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E1077" w14:textId="6D3F2D93" w:rsidR="00087559" w:rsidRPr="00087559" w:rsidRDefault="00087559" w:rsidP="00087559">
      <w:pPr>
        <w:jc w:val="center"/>
        <w:textAlignment w:val="baseline"/>
        <w:rPr>
          <w:rFonts w:cs="Arial"/>
          <w:color w:val="000000"/>
          <w:sz w:val="24"/>
          <w:u w:val="single"/>
          <w:bdr w:val="none" w:sz="0" w:space="0" w:color="auto" w:frame="1"/>
        </w:rPr>
      </w:pPr>
      <w:bookmarkStart w:id="0" w:name="_GoBack"/>
      <w:r w:rsidRPr="00087559">
        <w:rPr>
          <w:rFonts w:cs="Arial"/>
          <w:color w:val="000000"/>
          <w:sz w:val="24"/>
          <w:u w:val="single"/>
          <w:bdr w:val="none" w:sz="0" w:space="0" w:color="auto" w:frame="1"/>
        </w:rPr>
        <w:t>FLOATATION ELECTRICAL SYSTEM FUNCTION CHECK</w:t>
      </w:r>
    </w:p>
    <w:bookmarkEnd w:id="0"/>
    <w:p w14:paraId="60E6150C" w14:textId="77777777" w:rsidR="00087559" w:rsidRDefault="00087559" w:rsidP="00087559">
      <w:pPr>
        <w:jc w:val="both"/>
        <w:textAlignment w:val="baseline"/>
        <w:rPr>
          <w:rFonts w:cs="Arial"/>
          <w:color w:val="000000"/>
          <w:sz w:val="24"/>
          <w:bdr w:val="none" w:sz="0" w:space="0" w:color="auto" w:frame="1"/>
        </w:rPr>
      </w:pPr>
    </w:p>
    <w:p w14:paraId="316DB3BE" w14:textId="7FEA770C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  <w:bdr w:val="none" w:sz="0" w:space="0" w:color="auto" w:frame="1"/>
        </w:rPr>
      </w:pPr>
      <w:r w:rsidRPr="00087559">
        <w:rPr>
          <w:rFonts w:cs="Arial"/>
          <w:color w:val="000000"/>
          <w:sz w:val="24"/>
          <w:bdr w:val="none" w:sz="0" w:space="0" w:color="auto" w:frame="1"/>
        </w:rPr>
        <w:t>Refer to </w:t>
      </w:r>
      <w:hyperlink r:id="rId5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DMC-407-A-98-00-00-</w:t>
        </w:r>
        <w:proofErr w:type="spellStart"/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43B</w:t>
        </w:r>
        <w:proofErr w:type="spellEnd"/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-</w:t>
        </w:r>
        <w:proofErr w:type="spellStart"/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051B</w:t>
        </w:r>
        <w:proofErr w:type="spellEnd"/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-A</w:t>
        </w:r>
      </w:hyperlink>
      <w:r w:rsidRPr="00087559">
        <w:rPr>
          <w:rFonts w:cs="Arial"/>
          <w:color w:val="000000"/>
          <w:sz w:val="24"/>
          <w:bdr w:val="none" w:sz="0" w:space="0" w:color="auto" w:frame="1"/>
        </w:rPr>
        <w:t> for the lightweight emergency flotation system wiring diagrams.</w:t>
      </w:r>
    </w:p>
    <w:p w14:paraId="58955C8F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</w:t>
      </w:r>
    </w:p>
    <w:p w14:paraId="750CC04C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make sure the FLOAT ARM switch (</w:t>
      </w:r>
      <w:proofErr w:type="spellStart"/>
      <w:r w:rsidRPr="00087559">
        <w:rPr>
          <w:rFonts w:cs="Arial"/>
          <w:color w:val="000000"/>
          <w:sz w:val="24"/>
        </w:rPr>
        <w:t>24S8</w:t>
      </w:r>
      <w:proofErr w:type="spellEnd"/>
      <w:r w:rsidRPr="00087559">
        <w:rPr>
          <w:rFonts w:cs="Arial"/>
          <w:color w:val="000000"/>
          <w:sz w:val="24"/>
        </w:rPr>
        <w:t xml:space="preserve"> or </w:t>
      </w:r>
      <w:proofErr w:type="spellStart"/>
      <w:r w:rsidRPr="00087559">
        <w:rPr>
          <w:rFonts w:cs="Arial"/>
          <w:color w:val="000000"/>
          <w:sz w:val="24"/>
        </w:rPr>
        <w:t>4A2S8</w:t>
      </w:r>
      <w:proofErr w:type="spellEnd"/>
      <w:r w:rsidRPr="00087559">
        <w:rPr>
          <w:rFonts w:cs="Arial"/>
          <w:color w:val="000000"/>
          <w:sz w:val="24"/>
        </w:rPr>
        <w:t>)(3, </w:t>
      </w:r>
      <w:hyperlink r:id="rId6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Figure 1</w:t>
        </w:r>
      </w:hyperlink>
      <w:r w:rsidRPr="00087559">
        <w:rPr>
          <w:rFonts w:cs="Arial"/>
          <w:color w:val="000000"/>
          <w:sz w:val="24"/>
        </w:rPr>
        <w:t> or </w:t>
      </w:r>
      <w:hyperlink r:id="rId7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Figure 2</w:t>
        </w:r>
      </w:hyperlink>
      <w:r w:rsidRPr="00087559">
        <w:rPr>
          <w:rFonts w:cs="Arial"/>
          <w:color w:val="000000"/>
          <w:sz w:val="24"/>
        </w:rPr>
        <w:t>), as applicable, is down and the guard is closed.</w:t>
      </w:r>
    </w:p>
    <w:p w14:paraId="053A2876" w14:textId="77777777" w:rsidR="00087559" w:rsidRPr="00087559" w:rsidRDefault="00087559" w:rsidP="00087559">
      <w:pPr>
        <w:jc w:val="center"/>
        <w:textAlignment w:val="baseline"/>
        <w:rPr>
          <w:rFonts w:cs="Arial"/>
          <w:b/>
          <w:bCs/>
          <w:caps/>
          <w:color w:val="000000"/>
          <w:sz w:val="24"/>
        </w:rPr>
      </w:pPr>
      <w:r w:rsidRPr="00087559">
        <w:rPr>
          <w:rFonts w:cs="Arial"/>
          <w:b/>
          <w:bCs/>
          <w:caps/>
          <w:color w:val="000000"/>
          <w:sz w:val="24"/>
        </w:rPr>
        <w:t>NOTE</w:t>
      </w:r>
    </w:p>
    <w:p w14:paraId="232EEC4B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  <w:bdr w:val="none" w:sz="0" w:space="0" w:color="auto" w:frame="1"/>
        </w:rPr>
      </w:pPr>
      <w:r w:rsidRPr="00087559">
        <w:rPr>
          <w:rFonts w:cs="Arial"/>
          <w:color w:val="000000"/>
          <w:sz w:val="24"/>
          <w:bdr w:val="none" w:sz="0" w:space="0" w:color="auto" w:frame="1"/>
        </w:rPr>
        <w:t>Use an external power unit, if available, to prevent the battery from being drained of its stored electrical power.</w:t>
      </w:r>
    </w:p>
    <w:p w14:paraId="5A2BC047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2</w:t>
      </w:r>
    </w:p>
    <w:p w14:paraId="5B7C4520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Set the BATT switch to the ON position, or set the external DC power unit to ON.</w:t>
      </w:r>
    </w:p>
    <w:p w14:paraId="4974B497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3</w:t>
      </w:r>
    </w:p>
    <w:p w14:paraId="1D40E823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overhead panel, close the FLOATS circuit breaker (</w:t>
      </w:r>
      <w:proofErr w:type="spellStart"/>
      <w:r w:rsidRPr="00087559">
        <w:rPr>
          <w:rFonts w:cs="Arial"/>
          <w:color w:val="000000"/>
          <w:sz w:val="24"/>
        </w:rPr>
        <w:t>24CB1</w:t>
      </w:r>
      <w:proofErr w:type="spellEnd"/>
      <w:r w:rsidRPr="00087559">
        <w:rPr>
          <w:rFonts w:cs="Arial"/>
          <w:color w:val="000000"/>
          <w:sz w:val="24"/>
        </w:rPr>
        <w:t>).</w:t>
      </w:r>
    </w:p>
    <w:p w14:paraId="5E16540A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aps/>
          <w:color w:val="000000"/>
          <w:sz w:val="24"/>
          <w:bdr w:val="none" w:sz="0" w:space="0" w:color="auto" w:frame="1"/>
        </w:rPr>
      </w:pPr>
      <w:r w:rsidRPr="00087559">
        <w:rPr>
          <w:rFonts w:cs="Arial"/>
          <w:b/>
          <w:bCs/>
          <w:caps/>
          <w:color w:val="000000"/>
          <w:sz w:val="24"/>
          <w:bdr w:val="none" w:sz="0" w:space="0" w:color="auto" w:frame="1"/>
        </w:rPr>
        <w:t>THE FLOAT ARM SWITCH (</w:t>
      </w:r>
      <w:proofErr w:type="spellStart"/>
      <w:r w:rsidRPr="00087559">
        <w:rPr>
          <w:rFonts w:cs="Arial"/>
          <w:b/>
          <w:bCs/>
          <w:caps/>
          <w:color w:val="000000"/>
          <w:sz w:val="24"/>
          <w:bdr w:val="none" w:sz="0" w:space="0" w:color="auto" w:frame="1"/>
        </w:rPr>
        <w:t>24S8</w:t>
      </w:r>
      <w:proofErr w:type="spellEnd"/>
      <w:r w:rsidRPr="00087559">
        <w:rPr>
          <w:rFonts w:cs="Arial"/>
          <w:b/>
          <w:bCs/>
          <w:caps/>
          <w:color w:val="000000"/>
          <w:sz w:val="24"/>
          <w:bdr w:val="none" w:sz="0" w:space="0" w:color="auto" w:frame="1"/>
        </w:rPr>
        <w:t xml:space="preserve"> OR </w:t>
      </w:r>
      <w:proofErr w:type="spellStart"/>
      <w:r w:rsidRPr="00087559">
        <w:rPr>
          <w:rFonts w:cs="Arial"/>
          <w:b/>
          <w:bCs/>
          <w:caps/>
          <w:color w:val="000000"/>
          <w:sz w:val="24"/>
          <w:bdr w:val="none" w:sz="0" w:space="0" w:color="auto" w:frame="1"/>
        </w:rPr>
        <w:t>4A2S8</w:t>
      </w:r>
      <w:proofErr w:type="spellEnd"/>
      <w:r w:rsidRPr="00087559">
        <w:rPr>
          <w:rFonts w:cs="Arial"/>
          <w:b/>
          <w:bCs/>
          <w:caps/>
          <w:color w:val="000000"/>
          <w:sz w:val="24"/>
          <w:bdr w:val="none" w:sz="0" w:space="0" w:color="auto" w:frame="1"/>
        </w:rPr>
        <w:t>) (3), AS APPLICABLE, MUST NOT BE SET TO ARM WHILE TESTING THE FLOAT TEST ANNUNCIATOR CIRCUIT. THE FLOATS WILL INFLATE.</w:t>
      </w:r>
    </w:p>
    <w:p w14:paraId="19A2EEDC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4</w:t>
      </w:r>
    </w:p>
    <w:p w14:paraId="1AB21EA1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instrument panel, press and continue to hold the FLOAT TEST switch (</w:t>
      </w:r>
      <w:proofErr w:type="spellStart"/>
      <w:r w:rsidRPr="00087559">
        <w:rPr>
          <w:rFonts w:cs="Arial"/>
          <w:color w:val="000000"/>
          <w:sz w:val="24"/>
        </w:rPr>
        <w:t>24S7</w:t>
      </w:r>
      <w:proofErr w:type="spellEnd"/>
      <w:r w:rsidRPr="00087559">
        <w:rPr>
          <w:rFonts w:cs="Arial"/>
          <w:color w:val="000000"/>
          <w:sz w:val="24"/>
        </w:rPr>
        <w:t>) (1).</w:t>
      </w:r>
    </w:p>
    <w:p w14:paraId="3E4DBC83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5</w:t>
      </w:r>
    </w:p>
    <w:p w14:paraId="4745C601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press the FLOAT INFLATE switch (</w:t>
      </w:r>
      <w:proofErr w:type="spellStart"/>
      <w:r w:rsidRPr="00087559">
        <w:rPr>
          <w:rFonts w:cs="Arial"/>
          <w:color w:val="000000"/>
          <w:sz w:val="24"/>
        </w:rPr>
        <w:t>24S9</w:t>
      </w:r>
      <w:proofErr w:type="spellEnd"/>
      <w:r w:rsidRPr="00087559">
        <w:rPr>
          <w:rFonts w:cs="Arial"/>
          <w:color w:val="000000"/>
          <w:sz w:val="24"/>
        </w:rPr>
        <w:t>) (2).</w:t>
      </w:r>
    </w:p>
    <w:p w14:paraId="5AC9FB17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5.1</w:t>
      </w:r>
    </w:p>
    <w:p w14:paraId="11B27C52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07581CE6" w14:textId="77777777" w:rsidR="00087559" w:rsidRPr="00087559" w:rsidRDefault="00087559" w:rsidP="00087559">
      <w:pPr>
        <w:numPr>
          <w:ilvl w:val="0"/>
          <w:numId w:val="5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The FLOAT TEST green annunciator or </w:t>
      </w:r>
      <w:r w:rsidRPr="00087559">
        <w:rPr>
          <w:rFonts w:cs="Arial"/>
          <w:color w:val="000000"/>
          <w:sz w:val="24"/>
          <w:bdr w:val="none" w:sz="0" w:space="0" w:color="auto" w:frame="1"/>
        </w:rPr>
        <w:t>Crew Alerting System (CAS)</w:t>
      </w:r>
      <w:r w:rsidRPr="00087559">
        <w:rPr>
          <w:rFonts w:cs="Arial"/>
          <w:color w:val="000000"/>
          <w:sz w:val="24"/>
        </w:rPr>
        <w:t xml:space="preserve"> advisory </w:t>
      </w:r>
      <w:proofErr w:type="gramStart"/>
      <w:r w:rsidRPr="00087559">
        <w:rPr>
          <w:rFonts w:cs="Arial"/>
          <w:color w:val="000000"/>
          <w:sz w:val="24"/>
        </w:rPr>
        <w:t>message ,</w:t>
      </w:r>
      <w:proofErr w:type="gramEnd"/>
      <w:r w:rsidRPr="00087559">
        <w:rPr>
          <w:rFonts w:cs="Arial"/>
          <w:color w:val="000000"/>
          <w:sz w:val="24"/>
        </w:rPr>
        <w:t xml:space="preserve"> as applicable, comes on when both the FLOAT TEST switch (</w:t>
      </w:r>
      <w:proofErr w:type="spellStart"/>
      <w:r w:rsidRPr="00087559">
        <w:rPr>
          <w:rFonts w:cs="Arial"/>
          <w:color w:val="000000"/>
          <w:sz w:val="24"/>
        </w:rPr>
        <w:t>24S7</w:t>
      </w:r>
      <w:proofErr w:type="spellEnd"/>
      <w:r w:rsidRPr="00087559">
        <w:rPr>
          <w:rFonts w:cs="Arial"/>
          <w:color w:val="000000"/>
          <w:sz w:val="24"/>
        </w:rPr>
        <w:t>) (1) and FLOAT INFLATE switch (</w:t>
      </w:r>
      <w:proofErr w:type="spellStart"/>
      <w:r w:rsidRPr="00087559">
        <w:rPr>
          <w:rFonts w:cs="Arial"/>
          <w:color w:val="000000"/>
          <w:sz w:val="24"/>
        </w:rPr>
        <w:t>24S9</w:t>
      </w:r>
      <w:proofErr w:type="spellEnd"/>
      <w:r w:rsidRPr="00087559">
        <w:rPr>
          <w:rFonts w:cs="Arial"/>
          <w:color w:val="000000"/>
          <w:sz w:val="24"/>
        </w:rPr>
        <w:t>) (2) are pressed.</w:t>
      </w:r>
    </w:p>
    <w:p w14:paraId="5A59657E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6</w:t>
      </w:r>
    </w:p>
    <w:p w14:paraId="3297669F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Release the FLOAT INFLATE switch (</w:t>
      </w:r>
      <w:proofErr w:type="spellStart"/>
      <w:r w:rsidRPr="00087559">
        <w:rPr>
          <w:rFonts w:cs="Arial"/>
          <w:color w:val="000000"/>
          <w:sz w:val="24"/>
        </w:rPr>
        <w:t>24S9</w:t>
      </w:r>
      <w:proofErr w:type="spellEnd"/>
      <w:r w:rsidRPr="00087559">
        <w:rPr>
          <w:rFonts w:cs="Arial"/>
          <w:color w:val="000000"/>
          <w:sz w:val="24"/>
        </w:rPr>
        <w:t>) (2).</w:t>
      </w:r>
    </w:p>
    <w:p w14:paraId="75489F0D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6.1</w:t>
      </w:r>
    </w:p>
    <w:p w14:paraId="7E0AA5E3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798AF284" w14:textId="77777777" w:rsidR="00087559" w:rsidRPr="00087559" w:rsidRDefault="00087559" w:rsidP="00087559">
      <w:pPr>
        <w:numPr>
          <w:ilvl w:val="0"/>
          <w:numId w:val="6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The FLOAT TEST green annunciator or </w:t>
      </w:r>
      <w:r w:rsidRPr="00087559">
        <w:rPr>
          <w:rFonts w:cs="Arial"/>
          <w:color w:val="000000"/>
          <w:sz w:val="24"/>
          <w:bdr w:val="none" w:sz="0" w:space="0" w:color="auto" w:frame="1"/>
        </w:rPr>
        <w:t>Crew Alerting System (CAS)</w:t>
      </w:r>
      <w:r w:rsidRPr="00087559">
        <w:rPr>
          <w:rFonts w:cs="Arial"/>
          <w:color w:val="000000"/>
          <w:sz w:val="24"/>
        </w:rPr>
        <w:t> advisory message, as applicable, goes off.</w:t>
      </w:r>
    </w:p>
    <w:p w14:paraId="6286B84C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7</w:t>
      </w:r>
    </w:p>
    <w:p w14:paraId="65592FAC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Release the FLOAT TEST switch (</w:t>
      </w:r>
      <w:proofErr w:type="spellStart"/>
      <w:r w:rsidRPr="00087559">
        <w:rPr>
          <w:rFonts w:cs="Arial"/>
          <w:color w:val="000000"/>
          <w:sz w:val="24"/>
        </w:rPr>
        <w:t>24S7</w:t>
      </w:r>
      <w:proofErr w:type="spellEnd"/>
      <w:r w:rsidRPr="00087559">
        <w:rPr>
          <w:rFonts w:cs="Arial"/>
          <w:color w:val="000000"/>
          <w:sz w:val="24"/>
        </w:rPr>
        <w:t>) (3).</w:t>
      </w:r>
    </w:p>
    <w:p w14:paraId="2986C130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8</w:t>
      </w:r>
    </w:p>
    <w:p w14:paraId="31AE10E6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position the FLOAT ARM switch (</w:t>
      </w:r>
      <w:proofErr w:type="spellStart"/>
      <w:r w:rsidRPr="00087559">
        <w:rPr>
          <w:rFonts w:cs="Arial"/>
          <w:color w:val="000000"/>
          <w:sz w:val="24"/>
        </w:rPr>
        <w:t>24S8</w:t>
      </w:r>
      <w:proofErr w:type="spellEnd"/>
      <w:r w:rsidRPr="00087559">
        <w:rPr>
          <w:rFonts w:cs="Arial"/>
          <w:color w:val="000000"/>
          <w:sz w:val="24"/>
        </w:rPr>
        <w:t xml:space="preserve"> or </w:t>
      </w:r>
      <w:proofErr w:type="spellStart"/>
      <w:r w:rsidRPr="00087559">
        <w:rPr>
          <w:rFonts w:cs="Arial"/>
          <w:color w:val="000000"/>
          <w:sz w:val="24"/>
        </w:rPr>
        <w:t>4A2S8</w:t>
      </w:r>
      <w:proofErr w:type="spellEnd"/>
      <w:r w:rsidRPr="00087559">
        <w:rPr>
          <w:rFonts w:cs="Arial"/>
          <w:color w:val="000000"/>
          <w:sz w:val="24"/>
        </w:rPr>
        <w:t>) (3), as applicable, to the up (ARMED) position with the guard open.</w:t>
      </w:r>
    </w:p>
    <w:p w14:paraId="7DCB25D0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8.1</w:t>
      </w:r>
    </w:p>
    <w:p w14:paraId="757689BB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5F8EBDCC" w14:textId="77777777" w:rsidR="00087559" w:rsidRPr="00087559" w:rsidRDefault="00087559" w:rsidP="00087559">
      <w:pPr>
        <w:numPr>
          <w:ilvl w:val="0"/>
          <w:numId w:val="7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The FLOAT ARM yellow annunciator or </w:t>
      </w:r>
      <w:r w:rsidRPr="00087559">
        <w:rPr>
          <w:rFonts w:cs="Arial"/>
          <w:color w:val="000000"/>
          <w:sz w:val="24"/>
          <w:bdr w:val="none" w:sz="0" w:space="0" w:color="auto" w:frame="1"/>
        </w:rPr>
        <w:t>Crew Alerting System (CAS)</w:t>
      </w:r>
      <w:r w:rsidRPr="00087559">
        <w:rPr>
          <w:rFonts w:cs="Arial"/>
          <w:color w:val="000000"/>
          <w:sz w:val="24"/>
        </w:rPr>
        <w:t> caution message, as applicable, comes on.</w:t>
      </w:r>
    </w:p>
    <w:p w14:paraId="0214267C" w14:textId="77777777" w:rsidR="00087559" w:rsidRPr="00087559" w:rsidRDefault="00087559" w:rsidP="00087559">
      <w:pPr>
        <w:jc w:val="center"/>
        <w:textAlignment w:val="baseline"/>
        <w:rPr>
          <w:rFonts w:cs="Arial"/>
          <w:b/>
          <w:bCs/>
          <w:caps/>
          <w:color w:val="000000"/>
          <w:sz w:val="24"/>
        </w:rPr>
      </w:pPr>
      <w:r w:rsidRPr="00087559">
        <w:rPr>
          <w:rFonts w:cs="Arial"/>
          <w:b/>
          <w:bCs/>
          <w:caps/>
          <w:color w:val="000000"/>
          <w:sz w:val="24"/>
        </w:rPr>
        <w:t>NOTE</w:t>
      </w:r>
    </w:p>
    <w:p w14:paraId="5A1521B0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  <w:bdr w:val="none" w:sz="0" w:space="0" w:color="auto" w:frame="1"/>
        </w:rPr>
      </w:pPr>
      <w:r w:rsidRPr="00087559">
        <w:rPr>
          <w:rFonts w:cs="Arial"/>
          <w:color w:val="000000"/>
          <w:sz w:val="24"/>
          <w:bdr w:val="none" w:sz="0" w:space="0" w:color="auto" w:frame="1"/>
        </w:rPr>
        <w:t>Electrical power is temporarily removed in the following step to allow for removal of connectors (</w:t>
      </w:r>
      <w:proofErr w:type="spellStart"/>
      <w:r w:rsidRPr="00087559">
        <w:rPr>
          <w:rFonts w:cs="Arial"/>
          <w:color w:val="000000"/>
          <w:sz w:val="24"/>
          <w:bdr w:val="none" w:sz="0" w:space="0" w:color="auto" w:frame="1"/>
        </w:rPr>
        <w:t>24L1P1</w:t>
      </w:r>
      <w:proofErr w:type="spellEnd"/>
      <w:r w:rsidRPr="00087559">
        <w:rPr>
          <w:rFonts w:cs="Arial"/>
          <w:color w:val="000000"/>
          <w:sz w:val="24"/>
          <w:bdr w:val="none" w:sz="0" w:space="0" w:color="auto" w:frame="1"/>
        </w:rPr>
        <w:t xml:space="preserve"> and </w:t>
      </w:r>
      <w:proofErr w:type="spellStart"/>
      <w:r w:rsidRPr="00087559">
        <w:rPr>
          <w:rFonts w:cs="Arial"/>
          <w:color w:val="000000"/>
          <w:sz w:val="24"/>
          <w:bdr w:val="none" w:sz="0" w:space="0" w:color="auto" w:frame="1"/>
        </w:rPr>
        <w:t>24L2P1</w:t>
      </w:r>
      <w:proofErr w:type="spellEnd"/>
      <w:r w:rsidRPr="00087559">
        <w:rPr>
          <w:rFonts w:cs="Arial"/>
          <w:color w:val="000000"/>
          <w:sz w:val="24"/>
          <w:bdr w:val="none" w:sz="0" w:space="0" w:color="auto" w:frame="1"/>
        </w:rPr>
        <w:t xml:space="preserve">) from the left side and </w:t>
      </w:r>
      <w:proofErr w:type="gramStart"/>
      <w:r w:rsidRPr="00087559">
        <w:rPr>
          <w:rFonts w:cs="Arial"/>
          <w:color w:val="000000"/>
          <w:sz w:val="24"/>
          <w:bdr w:val="none" w:sz="0" w:space="0" w:color="auto" w:frame="1"/>
        </w:rPr>
        <w:t>right side</w:t>
      </w:r>
      <w:proofErr w:type="gramEnd"/>
      <w:r w:rsidRPr="00087559">
        <w:rPr>
          <w:rFonts w:cs="Arial"/>
          <w:color w:val="000000"/>
          <w:sz w:val="24"/>
          <w:bdr w:val="none" w:sz="0" w:space="0" w:color="auto" w:frame="1"/>
        </w:rPr>
        <w:t xml:space="preserve"> solenoid valves (</w:t>
      </w:r>
      <w:proofErr w:type="spellStart"/>
      <w:r w:rsidRPr="00087559">
        <w:rPr>
          <w:rFonts w:cs="Arial"/>
          <w:color w:val="000000"/>
          <w:sz w:val="24"/>
          <w:bdr w:val="none" w:sz="0" w:space="0" w:color="auto" w:frame="1"/>
        </w:rPr>
        <w:t>24L1</w:t>
      </w:r>
      <w:proofErr w:type="spellEnd"/>
      <w:r w:rsidRPr="00087559">
        <w:rPr>
          <w:rFonts w:cs="Arial"/>
          <w:color w:val="000000"/>
          <w:sz w:val="24"/>
          <w:bdr w:val="none" w:sz="0" w:space="0" w:color="auto" w:frame="1"/>
        </w:rPr>
        <w:t xml:space="preserve"> and </w:t>
      </w:r>
      <w:proofErr w:type="spellStart"/>
      <w:r w:rsidRPr="00087559">
        <w:rPr>
          <w:rFonts w:cs="Arial"/>
          <w:color w:val="000000"/>
          <w:sz w:val="24"/>
          <w:bdr w:val="none" w:sz="0" w:space="0" w:color="auto" w:frame="1"/>
        </w:rPr>
        <w:t>24L2</w:t>
      </w:r>
      <w:proofErr w:type="spellEnd"/>
      <w:r w:rsidRPr="00087559">
        <w:rPr>
          <w:rFonts w:cs="Arial"/>
          <w:color w:val="000000"/>
          <w:sz w:val="24"/>
          <w:bdr w:val="none" w:sz="0" w:space="0" w:color="auto" w:frame="1"/>
        </w:rPr>
        <w:t>).</w:t>
      </w:r>
    </w:p>
    <w:p w14:paraId="77BA3115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9</w:t>
      </w:r>
    </w:p>
    <w:p w14:paraId="3CF9E2CC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lastRenderedPageBreak/>
        <w:t>Set the BATT switch to the OFF position and remove the external DC power from the helicopter.</w:t>
      </w:r>
    </w:p>
    <w:p w14:paraId="597E82CD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10</w:t>
      </w:r>
    </w:p>
    <w:p w14:paraId="656CD261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float reservoir assemblies, disconnect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 xml:space="preserve">) from the left side and </w:t>
      </w:r>
      <w:proofErr w:type="gramStart"/>
      <w:r w:rsidRPr="00087559">
        <w:rPr>
          <w:rFonts w:cs="Arial"/>
          <w:color w:val="000000"/>
          <w:sz w:val="24"/>
        </w:rPr>
        <w:t>right side</w:t>
      </w:r>
      <w:proofErr w:type="gramEnd"/>
      <w:r w:rsidRPr="00087559">
        <w:rPr>
          <w:rFonts w:cs="Arial"/>
          <w:color w:val="000000"/>
          <w:sz w:val="24"/>
        </w:rPr>
        <w:t xml:space="preserve"> solenoid valves (</w:t>
      </w:r>
      <w:proofErr w:type="spellStart"/>
      <w:r w:rsidRPr="00087559">
        <w:rPr>
          <w:rFonts w:cs="Arial"/>
          <w:color w:val="000000"/>
          <w:sz w:val="24"/>
        </w:rPr>
        <w:t>24L1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</w:t>
      </w:r>
      <w:proofErr w:type="spellEnd"/>
      <w:r w:rsidRPr="00087559">
        <w:rPr>
          <w:rFonts w:cs="Arial"/>
          <w:color w:val="000000"/>
          <w:sz w:val="24"/>
        </w:rPr>
        <w:t>).</w:t>
      </w:r>
    </w:p>
    <w:p w14:paraId="1ACFC043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11</w:t>
      </w:r>
    </w:p>
    <w:p w14:paraId="2F0F88D5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Using a </w:t>
      </w:r>
      <w:hyperlink r:id="rId8" w:anchor="seq-0001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Multimeter (Commercial)</w:t>
        </w:r>
      </w:hyperlink>
      <w:r w:rsidRPr="00087559">
        <w:rPr>
          <w:rFonts w:cs="Arial"/>
          <w:color w:val="000000"/>
          <w:sz w:val="24"/>
        </w:rPr>
        <w:t>, verify that both pins A and B of the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>) are grounded.</w:t>
      </w:r>
    </w:p>
    <w:p w14:paraId="02011997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12</w:t>
      </w:r>
    </w:p>
    <w:p w14:paraId="7F3F70E5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Set the BATT switch to the ON position, or set the external DC power unit to ON.</w:t>
      </w:r>
    </w:p>
    <w:p w14:paraId="3FDB067E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13</w:t>
      </w:r>
    </w:p>
    <w:p w14:paraId="5094DF92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position the FLOAT ARM switch (</w:t>
      </w:r>
      <w:proofErr w:type="spellStart"/>
      <w:r w:rsidRPr="00087559">
        <w:rPr>
          <w:rFonts w:cs="Arial"/>
          <w:color w:val="000000"/>
          <w:sz w:val="24"/>
        </w:rPr>
        <w:t>24S8</w:t>
      </w:r>
      <w:proofErr w:type="spellEnd"/>
      <w:r w:rsidRPr="00087559">
        <w:rPr>
          <w:rFonts w:cs="Arial"/>
          <w:color w:val="000000"/>
          <w:sz w:val="24"/>
        </w:rPr>
        <w:t xml:space="preserve"> or </w:t>
      </w:r>
      <w:proofErr w:type="spellStart"/>
      <w:r w:rsidRPr="00087559">
        <w:rPr>
          <w:rFonts w:cs="Arial"/>
          <w:color w:val="000000"/>
          <w:sz w:val="24"/>
        </w:rPr>
        <w:t>4A2S8</w:t>
      </w:r>
      <w:proofErr w:type="spellEnd"/>
      <w:r w:rsidRPr="00087559">
        <w:rPr>
          <w:rFonts w:cs="Arial"/>
          <w:color w:val="000000"/>
          <w:sz w:val="24"/>
        </w:rPr>
        <w:t>) (3), as applicable, in the down position and close the guard.</w:t>
      </w:r>
    </w:p>
    <w:p w14:paraId="7A51CF09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13.1</w:t>
      </w:r>
    </w:p>
    <w:p w14:paraId="2F8074CC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6E0D7891" w14:textId="77777777" w:rsidR="00087559" w:rsidRPr="00087559" w:rsidRDefault="00087559" w:rsidP="00087559">
      <w:pPr>
        <w:numPr>
          <w:ilvl w:val="0"/>
          <w:numId w:val="8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The FLOAT ARM yellow annunciator or </w:t>
      </w:r>
      <w:r w:rsidRPr="00087559">
        <w:rPr>
          <w:rFonts w:cs="Arial"/>
          <w:color w:val="000000"/>
          <w:sz w:val="24"/>
          <w:bdr w:val="none" w:sz="0" w:space="0" w:color="auto" w:frame="1"/>
        </w:rPr>
        <w:t>Crew Alerting System (CAS)</w:t>
      </w:r>
      <w:r w:rsidRPr="00087559">
        <w:rPr>
          <w:rFonts w:cs="Arial"/>
          <w:color w:val="000000"/>
          <w:sz w:val="24"/>
        </w:rPr>
        <w:t> caution message, as applicable, goes off.</w:t>
      </w:r>
    </w:p>
    <w:p w14:paraId="15D7574D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14</w:t>
      </w:r>
    </w:p>
    <w:p w14:paraId="013CEBEF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press the button of the FLOAT INFLATE switch (</w:t>
      </w:r>
      <w:proofErr w:type="spellStart"/>
      <w:r w:rsidRPr="00087559">
        <w:rPr>
          <w:rFonts w:cs="Arial"/>
          <w:color w:val="000000"/>
          <w:sz w:val="24"/>
        </w:rPr>
        <w:t>24S9</w:t>
      </w:r>
      <w:proofErr w:type="spellEnd"/>
      <w:r w:rsidRPr="00087559">
        <w:rPr>
          <w:rFonts w:cs="Arial"/>
          <w:color w:val="000000"/>
          <w:sz w:val="24"/>
        </w:rPr>
        <w:t>) (2) and measure the voltage at pin B of the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>) with a </w:t>
      </w:r>
      <w:hyperlink r:id="rId9" w:anchor="seq-0001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Multimeter (Commercial)</w:t>
        </w:r>
      </w:hyperlink>
      <w:r w:rsidRPr="00087559">
        <w:rPr>
          <w:rFonts w:cs="Arial"/>
          <w:color w:val="000000"/>
          <w:sz w:val="24"/>
        </w:rPr>
        <w:t>.</w:t>
      </w:r>
    </w:p>
    <w:p w14:paraId="1933E3D4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14.1</w:t>
      </w:r>
    </w:p>
    <w:p w14:paraId="76B7F1BD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09C1CE12" w14:textId="77777777" w:rsidR="00087559" w:rsidRPr="00087559" w:rsidRDefault="00087559" w:rsidP="00087559">
      <w:pPr>
        <w:numPr>
          <w:ilvl w:val="0"/>
          <w:numId w:val="9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Bus voltage is verified at pin B of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>).</w:t>
      </w:r>
    </w:p>
    <w:p w14:paraId="6B0B41B5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15</w:t>
      </w:r>
    </w:p>
    <w:p w14:paraId="29E4AD4C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collective switch box, position the FLOAT ARM switch (</w:t>
      </w:r>
      <w:proofErr w:type="spellStart"/>
      <w:r w:rsidRPr="00087559">
        <w:rPr>
          <w:rFonts w:cs="Arial"/>
          <w:color w:val="000000"/>
          <w:sz w:val="24"/>
        </w:rPr>
        <w:t>24S8</w:t>
      </w:r>
      <w:proofErr w:type="spellEnd"/>
      <w:r w:rsidRPr="00087559">
        <w:rPr>
          <w:rFonts w:cs="Arial"/>
          <w:color w:val="000000"/>
          <w:sz w:val="24"/>
        </w:rPr>
        <w:t xml:space="preserve"> or </w:t>
      </w:r>
      <w:proofErr w:type="spellStart"/>
      <w:r w:rsidRPr="00087559">
        <w:rPr>
          <w:rFonts w:cs="Arial"/>
          <w:color w:val="000000"/>
          <w:sz w:val="24"/>
        </w:rPr>
        <w:t>4A2S8</w:t>
      </w:r>
      <w:proofErr w:type="spellEnd"/>
      <w:r w:rsidRPr="00087559">
        <w:rPr>
          <w:rFonts w:cs="Arial"/>
          <w:color w:val="000000"/>
          <w:sz w:val="24"/>
        </w:rPr>
        <w:t>) (3), as applicable, in the down position and close the guard. Continue to depress the button of the FLOAT INFLATE switch (</w:t>
      </w:r>
      <w:proofErr w:type="spellStart"/>
      <w:r w:rsidRPr="00087559">
        <w:rPr>
          <w:rFonts w:cs="Arial"/>
          <w:color w:val="000000"/>
          <w:sz w:val="24"/>
        </w:rPr>
        <w:t>24S9</w:t>
      </w:r>
      <w:proofErr w:type="spellEnd"/>
      <w:r w:rsidRPr="00087559">
        <w:rPr>
          <w:rFonts w:cs="Arial"/>
          <w:color w:val="000000"/>
          <w:sz w:val="24"/>
        </w:rPr>
        <w:t>) (2) and measure the voltage at pin B of the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>) with a </w:t>
      </w:r>
      <w:hyperlink r:id="rId10" w:anchor="seq-0001" w:history="1">
        <w:r w:rsidRPr="00087559">
          <w:rPr>
            <w:rFonts w:cs="Arial"/>
            <w:color w:val="0000FF"/>
            <w:sz w:val="24"/>
            <w:u w:val="single"/>
            <w:bdr w:val="none" w:sz="0" w:space="0" w:color="auto" w:frame="1"/>
          </w:rPr>
          <w:t>Multimeter (Commercial)</w:t>
        </w:r>
      </w:hyperlink>
      <w:r w:rsidRPr="00087559">
        <w:rPr>
          <w:rFonts w:cs="Arial"/>
          <w:color w:val="000000"/>
          <w:sz w:val="24"/>
        </w:rPr>
        <w:t>.</w:t>
      </w:r>
    </w:p>
    <w:p w14:paraId="44D90FDB" w14:textId="77777777" w:rsidR="00087559" w:rsidRPr="00087559" w:rsidRDefault="00087559" w:rsidP="00087559">
      <w:pPr>
        <w:jc w:val="center"/>
        <w:textAlignment w:val="baseline"/>
        <w:rPr>
          <w:rFonts w:cs="Arial"/>
          <w:b/>
          <w:bCs/>
          <w:caps/>
          <w:color w:val="000000"/>
          <w:sz w:val="24"/>
        </w:rPr>
      </w:pPr>
      <w:r w:rsidRPr="00087559">
        <w:rPr>
          <w:rFonts w:cs="Arial"/>
          <w:b/>
          <w:bCs/>
          <w:caps/>
          <w:color w:val="000000"/>
          <w:sz w:val="24"/>
        </w:rPr>
        <w:t>NOTE</w:t>
      </w:r>
    </w:p>
    <w:p w14:paraId="564216D4" w14:textId="77777777" w:rsidR="00087559" w:rsidRPr="00087559" w:rsidRDefault="00087559" w:rsidP="00087559">
      <w:pPr>
        <w:jc w:val="both"/>
        <w:textAlignment w:val="baseline"/>
        <w:rPr>
          <w:rFonts w:cs="Arial"/>
          <w:color w:val="000000"/>
          <w:sz w:val="24"/>
          <w:bdr w:val="none" w:sz="0" w:space="0" w:color="auto" w:frame="1"/>
        </w:rPr>
      </w:pPr>
      <w:r w:rsidRPr="00087559">
        <w:rPr>
          <w:rFonts w:cs="Arial"/>
          <w:color w:val="000000"/>
          <w:sz w:val="24"/>
          <w:bdr w:val="none" w:sz="0" w:space="0" w:color="auto" w:frame="1"/>
        </w:rPr>
        <w:t>It is permitted to measure a maximum of 5 VDC at pin B.</w:t>
      </w:r>
    </w:p>
    <w:p w14:paraId="4072ADCA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15.1</w:t>
      </w:r>
    </w:p>
    <w:p w14:paraId="0A81F202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Result:</w:t>
      </w:r>
    </w:p>
    <w:p w14:paraId="362DDF1D" w14:textId="77777777" w:rsidR="00087559" w:rsidRPr="00087559" w:rsidRDefault="00087559" w:rsidP="00087559">
      <w:pPr>
        <w:numPr>
          <w:ilvl w:val="0"/>
          <w:numId w:val="10"/>
        </w:numPr>
        <w:ind w:left="888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Zero voltage is measured across pins A and B of the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>).</w:t>
      </w:r>
    </w:p>
    <w:p w14:paraId="18D531B5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16</w:t>
      </w:r>
    </w:p>
    <w:p w14:paraId="45E09BE2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Set the BATT switch to the OFF position, or remove the external DC power from the helicopter.</w:t>
      </w:r>
    </w:p>
    <w:p w14:paraId="54C9109B" w14:textId="77777777" w:rsidR="00087559" w:rsidRPr="00087559" w:rsidRDefault="00087559" w:rsidP="00087559">
      <w:pPr>
        <w:jc w:val="both"/>
        <w:textAlignment w:val="baseline"/>
        <w:rPr>
          <w:rFonts w:cs="Arial"/>
          <w:b/>
          <w:bCs/>
          <w:color w:val="000000"/>
          <w:sz w:val="24"/>
        </w:rPr>
      </w:pPr>
      <w:r w:rsidRPr="00087559">
        <w:rPr>
          <w:rFonts w:cs="Arial"/>
          <w:b/>
          <w:bCs/>
          <w:color w:val="000000"/>
          <w:sz w:val="24"/>
        </w:rPr>
        <w:t>17</w:t>
      </w:r>
    </w:p>
    <w:p w14:paraId="408EEC8A" w14:textId="77777777" w:rsidR="00087559" w:rsidRPr="00087559" w:rsidRDefault="00087559" w:rsidP="00087559">
      <w:pPr>
        <w:ind w:firstLine="600"/>
        <w:jc w:val="both"/>
        <w:textAlignment w:val="baseline"/>
        <w:rPr>
          <w:rFonts w:cs="Arial"/>
          <w:color w:val="000000"/>
          <w:sz w:val="24"/>
        </w:rPr>
      </w:pPr>
      <w:r w:rsidRPr="00087559">
        <w:rPr>
          <w:rFonts w:cs="Arial"/>
          <w:color w:val="000000"/>
          <w:sz w:val="24"/>
        </w:rPr>
        <w:t>On the float reservoir assemblies, install the connectors (</w:t>
      </w:r>
      <w:proofErr w:type="spellStart"/>
      <w:r w:rsidRPr="00087559">
        <w:rPr>
          <w:rFonts w:cs="Arial"/>
          <w:color w:val="000000"/>
          <w:sz w:val="24"/>
        </w:rPr>
        <w:t>24L1P1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24L2P1</w:t>
      </w:r>
      <w:proofErr w:type="spellEnd"/>
      <w:r w:rsidRPr="00087559">
        <w:rPr>
          <w:rFonts w:cs="Arial"/>
          <w:color w:val="000000"/>
          <w:sz w:val="24"/>
        </w:rPr>
        <w:t xml:space="preserve">) on the left side and </w:t>
      </w:r>
      <w:proofErr w:type="gramStart"/>
      <w:r w:rsidRPr="00087559">
        <w:rPr>
          <w:rFonts w:cs="Arial"/>
          <w:color w:val="000000"/>
          <w:sz w:val="24"/>
        </w:rPr>
        <w:t>right side</w:t>
      </w:r>
      <w:proofErr w:type="gramEnd"/>
      <w:r w:rsidRPr="00087559">
        <w:rPr>
          <w:rFonts w:cs="Arial"/>
          <w:color w:val="000000"/>
          <w:sz w:val="24"/>
        </w:rPr>
        <w:t xml:space="preserve"> solenoid valves (</w:t>
      </w:r>
      <w:proofErr w:type="spellStart"/>
      <w:r w:rsidRPr="00087559">
        <w:rPr>
          <w:rFonts w:cs="Arial"/>
          <w:color w:val="000000"/>
          <w:sz w:val="24"/>
        </w:rPr>
        <w:t>24L1</w:t>
      </w:r>
      <w:proofErr w:type="spellEnd"/>
      <w:r w:rsidRPr="00087559">
        <w:rPr>
          <w:rFonts w:cs="Arial"/>
          <w:color w:val="000000"/>
          <w:sz w:val="24"/>
        </w:rPr>
        <w:t xml:space="preserve"> and </w:t>
      </w:r>
      <w:proofErr w:type="spellStart"/>
      <w:r w:rsidRPr="00087559">
        <w:rPr>
          <w:rFonts w:cs="Arial"/>
          <w:color w:val="000000"/>
          <w:sz w:val="24"/>
        </w:rPr>
        <w:t>24L2</w:t>
      </w:r>
      <w:proofErr w:type="spellEnd"/>
      <w:r w:rsidRPr="00087559">
        <w:rPr>
          <w:rFonts w:cs="Arial"/>
          <w:color w:val="000000"/>
          <w:sz w:val="24"/>
        </w:rPr>
        <w:t>).</w:t>
      </w:r>
    </w:p>
    <w:p w14:paraId="3B9EBC7A" w14:textId="77777777" w:rsidR="009917F2" w:rsidRDefault="009917F2"/>
    <w:sectPr w:rsidR="00991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B3E55"/>
    <w:multiLevelType w:val="multilevel"/>
    <w:tmpl w:val="2242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F5153"/>
    <w:multiLevelType w:val="multilevel"/>
    <w:tmpl w:val="6454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80F38"/>
    <w:multiLevelType w:val="multilevel"/>
    <w:tmpl w:val="09E6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E59B3"/>
    <w:multiLevelType w:val="hybridMultilevel"/>
    <w:tmpl w:val="3D7A03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C2083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A6FC2"/>
    <w:multiLevelType w:val="multilevel"/>
    <w:tmpl w:val="4B7E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E6E62"/>
    <w:multiLevelType w:val="multilevel"/>
    <w:tmpl w:val="E0EE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EA19F1"/>
    <w:multiLevelType w:val="multilevel"/>
    <w:tmpl w:val="F4F2AB0C"/>
    <w:lvl w:ilvl="0">
      <w:start w:val="1"/>
      <w:numFmt w:val="decimal"/>
      <w:pStyle w:val="Heading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F2E36B3"/>
    <w:multiLevelType w:val="multilevel"/>
    <w:tmpl w:val="6B9CB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4D33504"/>
    <w:multiLevelType w:val="hybridMultilevel"/>
    <w:tmpl w:val="A51E1F54"/>
    <w:lvl w:ilvl="0" w:tplc="CBE0F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A64C3"/>
    <w:multiLevelType w:val="multilevel"/>
    <w:tmpl w:val="B618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9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59"/>
    <w:rsid w:val="00087559"/>
    <w:rsid w:val="00132A4A"/>
    <w:rsid w:val="00343095"/>
    <w:rsid w:val="00411C74"/>
    <w:rsid w:val="00835D59"/>
    <w:rsid w:val="00923C8B"/>
    <w:rsid w:val="009917F2"/>
    <w:rsid w:val="00A75E19"/>
    <w:rsid w:val="00F6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81C6"/>
  <w15:chartTrackingRefBased/>
  <w15:docId w15:val="{B4835B1A-2CDB-4784-B42D-372227A5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D59"/>
    <w:rPr>
      <w:rFonts w:ascii="Arial" w:hAnsi="Arial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11C74"/>
    <w:pPr>
      <w:keepNext/>
      <w:keepLines/>
      <w:spacing w:after="240" w:line="360" w:lineRule="auto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11C74"/>
    <w:pPr>
      <w:keepNext/>
      <w:keepLines/>
      <w:spacing w:before="6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75E19"/>
    <w:pPr>
      <w:keepNext/>
      <w:keepLines/>
      <w:numPr>
        <w:ilvl w:val="2"/>
        <w:numId w:val="4"/>
      </w:numPr>
      <w:spacing w:before="60"/>
      <w:ind w:left="1440" w:hanging="360"/>
      <w:outlineLvl w:val="3"/>
    </w:pPr>
    <w:rPr>
      <w:rFonts w:eastAsiaTheme="majorEastAsia" w:cstheme="majorBidi"/>
      <w:iCs/>
      <w:color w:val="000000" w:themeColor="text1"/>
      <w:sz w:val="2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23C8B"/>
    <w:pPr>
      <w:keepNext/>
      <w:keepLines/>
      <w:numPr>
        <w:numId w:val="2"/>
      </w:numPr>
      <w:spacing w:before="40"/>
      <w:ind w:left="936" w:hanging="360"/>
      <w:outlineLvl w:val="4"/>
    </w:pPr>
    <w:rPr>
      <w:rFonts w:eastAsiaTheme="majorEastAsia" w:cstheme="majorBidi"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75E19"/>
    <w:rPr>
      <w:rFonts w:ascii="Arial" w:eastAsiaTheme="majorEastAsia" w:hAnsi="Arial" w:cstheme="majorBidi"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923C8B"/>
    <w:rPr>
      <w:rFonts w:ascii="Arial" w:eastAsiaTheme="majorEastAsia" w:hAnsi="Arial" w:cstheme="majorBidi"/>
      <w:color w:val="000000" w:themeColor="text1"/>
      <w:sz w:val="20"/>
    </w:rPr>
  </w:style>
  <w:style w:type="character" w:styleId="Hyperlink">
    <w:name w:val="Hyperlink"/>
    <w:basedOn w:val="DefaultParagraphFont"/>
    <w:uiPriority w:val="99"/>
    <w:semiHidden/>
    <w:unhideWhenUsed/>
    <w:rsid w:val="000875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86013">
              <w:marLeft w:val="960"/>
              <w:marRight w:val="960"/>
              <w:marTop w:val="168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35859">
                  <w:marLeft w:val="480"/>
                  <w:marRight w:val="24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05497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779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1441">
              <w:marLeft w:val="960"/>
              <w:marRight w:val="960"/>
              <w:marTop w:val="168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1929">
                  <w:marLeft w:val="0"/>
                  <w:marRight w:val="0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59657">
                  <w:marLeft w:val="480"/>
                  <w:marRight w:val="24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261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341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3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18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7705">
              <w:marLeft w:val="960"/>
              <w:marRight w:val="960"/>
              <w:marTop w:val="168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1733">
                  <w:marLeft w:val="0"/>
                  <w:marRight w:val="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17666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618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8033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423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256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18977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8322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906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87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198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967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1809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8960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55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1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7208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486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9990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654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0024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9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30343">
              <w:marLeft w:val="960"/>
              <w:marRight w:val="960"/>
              <w:marTop w:val="168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4979">
                  <w:marLeft w:val="0"/>
                  <w:marRight w:val="0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36703">
                  <w:marLeft w:val="480"/>
                  <w:marRight w:val="24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0869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51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408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22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659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72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0726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81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953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66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642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58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5185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7435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21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84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51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591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81857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0882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0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772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87797">
                  <w:marLeft w:val="960"/>
                  <w:marRight w:val="960"/>
                  <w:marTop w:val="168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3136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5739">
                      <w:marLeft w:val="480"/>
                      <w:marRight w:val="240"/>
                      <w:marTop w:val="0"/>
                      <w:marBottom w:val="1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16374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392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83047">
                  <w:marLeft w:val="28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7946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323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148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599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lhelicopter.net/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ICN-407-A-960000-B-97499-00063-A-001-01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ICN-407-A-960000-B-97499-00062-A-001-01)" TargetMode="External"/><Relationship Id="rId11" Type="http://schemas.openxmlformats.org/officeDocument/2006/relationships/fontTable" Target="fontTable.xml"/><Relationship Id="rId5" Type="http://schemas.openxmlformats.org/officeDocument/2006/relationships/hyperlink" Target="javascript:void(ietm,%20PMC-407-97499-02000-00/DMC-407-A-98-00-00-43B-051B-A)" TargetMode="External"/><Relationship Id="rId10" Type="http://schemas.openxmlformats.org/officeDocument/2006/relationships/hyperlink" Target="http://bellhelicopter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llhelicopter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Maintenance</dc:creator>
  <cp:keywords/>
  <dc:description/>
  <cp:lastModifiedBy>Director of Maintenance</cp:lastModifiedBy>
  <cp:revision>1</cp:revision>
  <dcterms:created xsi:type="dcterms:W3CDTF">2020-02-28T19:46:00Z</dcterms:created>
  <dcterms:modified xsi:type="dcterms:W3CDTF">2020-02-28T19:50:00Z</dcterms:modified>
</cp:coreProperties>
</file>