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2233EF" w:rsidP="004471A4">
            <w:pPr>
              <w:numPr>
                <w:ilvl w:val="1"/>
                <w:numId w:val="1"/>
              </w:numPr>
              <w:rPr>
                <w:rFonts w:ascii="Arial" w:hAnsi="Arial" w:cs="Arial"/>
                <w:b/>
                <w:sz w:val="18"/>
                <w:szCs w:val="18"/>
              </w:rPr>
            </w:pPr>
            <w:r>
              <w:rPr>
                <w:rFonts w:ascii="Arial" w:hAnsi="Arial" w:cs="Arial"/>
                <w:b/>
                <w:sz w:val="18"/>
                <w:szCs w:val="18"/>
              </w:rPr>
              <w:t>TAILBOOM</w:t>
            </w:r>
          </w:p>
        </w:tc>
      </w:tr>
      <w:tr w:rsidR="004D15CA" w:rsidRPr="007D2CD1" w:rsidTr="00DA351B">
        <w:tc>
          <w:tcPr>
            <w:tcW w:w="7675" w:type="dxa"/>
            <w:tcBorders>
              <w:top w:val="single" w:sz="4" w:space="0" w:color="auto"/>
              <w:bottom w:val="nil"/>
            </w:tcBorders>
            <w:shd w:val="clear" w:color="auto" w:fill="auto"/>
          </w:tcPr>
          <w:p w:rsidR="004D15CA" w:rsidRPr="007D2CD1" w:rsidRDefault="004D15CA" w:rsidP="004471A4">
            <w:pPr>
              <w:rPr>
                <w:rFonts w:ascii="Arial" w:hAnsi="Arial" w:cs="Arial"/>
                <w:sz w:val="18"/>
                <w:szCs w:val="18"/>
              </w:rPr>
            </w:pPr>
          </w:p>
        </w:tc>
        <w:tc>
          <w:tcPr>
            <w:tcW w:w="1620" w:type="dxa"/>
            <w:tcBorders>
              <w:top w:val="single" w:sz="4" w:space="0" w:color="auto"/>
              <w:bottom w:val="nil"/>
            </w:tcBorders>
            <w:shd w:val="clear" w:color="auto" w:fill="auto"/>
          </w:tcPr>
          <w:p w:rsidR="004D15CA" w:rsidRPr="007D2CD1" w:rsidRDefault="004D15CA"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rsidR="004D15CA" w:rsidRPr="007D2CD1" w:rsidRDefault="004D15CA" w:rsidP="004471A4">
            <w:pPr>
              <w:rPr>
                <w:rFonts w:ascii="Arial" w:hAnsi="Arial" w:cs="Arial"/>
                <w:sz w:val="18"/>
                <w:szCs w:val="18"/>
              </w:rPr>
            </w:pPr>
          </w:p>
        </w:tc>
      </w:tr>
      <w:tr w:rsidR="004D15CA" w:rsidRPr="007D2CD1" w:rsidTr="00DA351B">
        <w:tc>
          <w:tcPr>
            <w:tcW w:w="7675" w:type="dxa"/>
            <w:tcBorders>
              <w:top w:val="nil"/>
              <w:bottom w:val="nil"/>
            </w:tcBorders>
            <w:shd w:val="clear" w:color="auto" w:fill="auto"/>
          </w:tcPr>
          <w:p w:rsidR="004D15CA" w:rsidRPr="007D2CD1" w:rsidRDefault="004D15CA" w:rsidP="004471A4">
            <w:pPr>
              <w:numPr>
                <w:ilvl w:val="2"/>
                <w:numId w:val="1"/>
              </w:numPr>
              <w:rPr>
                <w:rFonts w:ascii="Arial" w:hAnsi="Arial" w:cs="Arial"/>
                <w:sz w:val="18"/>
                <w:szCs w:val="18"/>
              </w:rPr>
            </w:pPr>
            <w:r w:rsidRPr="002233EF">
              <w:rPr>
                <w:rFonts w:ascii="Arial" w:hAnsi="Arial" w:cs="Arial"/>
                <w:sz w:val="18"/>
                <w:szCs w:val="18"/>
              </w:rPr>
              <w:t>Tailboom structure</w:t>
            </w:r>
            <w:r>
              <w:rPr>
                <w:rFonts w:ascii="Arial" w:hAnsi="Arial" w:cs="Arial"/>
                <w:sz w:val="18"/>
                <w:szCs w:val="18"/>
              </w:rPr>
              <w:t>;</w:t>
            </w:r>
          </w:p>
        </w:tc>
        <w:tc>
          <w:tcPr>
            <w:tcW w:w="1620" w:type="dxa"/>
            <w:tcBorders>
              <w:top w:val="nil"/>
              <w:bottom w:val="nil"/>
            </w:tcBorders>
            <w:shd w:val="clear" w:color="auto" w:fill="auto"/>
          </w:tcPr>
          <w:p w:rsidR="004D15CA" w:rsidRPr="007D2CD1" w:rsidRDefault="004D15CA" w:rsidP="004471A4">
            <w:pPr>
              <w:ind w:left="-115" w:right="-115"/>
              <w:jc w:val="center"/>
              <w:rPr>
                <w:rFonts w:ascii="Arial" w:hAnsi="Arial" w:cs="Arial"/>
                <w:sz w:val="18"/>
                <w:szCs w:val="18"/>
              </w:rPr>
            </w:pPr>
            <w:r w:rsidRPr="002233EF">
              <w:rPr>
                <w:rFonts w:ascii="Arial" w:hAnsi="Arial" w:cs="Arial"/>
                <w:sz w:val="18"/>
                <w:szCs w:val="18"/>
              </w:rPr>
              <w:t>Chapter 53</w:t>
            </w:r>
          </w:p>
        </w:tc>
        <w:tc>
          <w:tcPr>
            <w:tcW w:w="1440" w:type="dxa"/>
            <w:vMerge/>
            <w:shd w:val="pct10" w:color="auto" w:fill="BFBFBF" w:themeFill="background1" w:themeFillShade="BF"/>
          </w:tcPr>
          <w:p w:rsidR="004D15CA" w:rsidRPr="007D2CD1" w:rsidRDefault="004D15CA" w:rsidP="004471A4">
            <w:pPr>
              <w:rPr>
                <w:rFonts w:ascii="Arial" w:hAnsi="Arial" w:cs="Arial"/>
                <w:sz w:val="18"/>
                <w:szCs w:val="18"/>
              </w:rPr>
            </w:pPr>
          </w:p>
        </w:tc>
      </w:tr>
      <w:tr w:rsidR="004D15CA" w:rsidRPr="007D2CD1" w:rsidTr="00DA351B">
        <w:tc>
          <w:tcPr>
            <w:tcW w:w="7675" w:type="dxa"/>
            <w:tcBorders>
              <w:top w:val="nil"/>
              <w:bottom w:val="single" w:sz="4" w:space="0" w:color="auto"/>
            </w:tcBorders>
            <w:shd w:val="clear" w:color="auto" w:fill="auto"/>
          </w:tcPr>
          <w:p w:rsidR="004D15CA" w:rsidRPr="007D2CD1" w:rsidRDefault="004D15CA" w:rsidP="004471A4">
            <w:pPr>
              <w:rPr>
                <w:rFonts w:ascii="Arial" w:hAnsi="Arial" w:cs="Arial"/>
                <w:sz w:val="18"/>
                <w:szCs w:val="18"/>
              </w:rPr>
            </w:pPr>
          </w:p>
        </w:tc>
        <w:tc>
          <w:tcPr>
            <w:tcW w:w="1620" w:type="dxa"/>
            <w:tcBorders>
              <w:top w:val="nil"/>
              <w:bottom w:val="single" w:sz="4" w:space="0" w:color="auto"/>
            </w:tcBorders>
            <w:shd w:val="clear" w:color="auto" w:fill="auto"/>
          </w:tcPr>
          <w:p w:rsidR="004D15CA" w:rsidRPr="007D2CD1" w:rsidRDefault="004D15CA"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4D15CA" w:rsidRPr="007D2CD1" w:rsidRDefault="004D15CA"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Tailboom exterior structure for corrosion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Tailboom interior structure for corrosion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D15CA">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 xml:space="preserve">Inspect tailboom joints, splices, </w:t>
            </w:r>
            <w:proofErr w:type="spellStart"/>
            <w:r w:rsidRPr="002233EF">
              <w:rPr>
                <w:rFonts w:ascii="Arial" w:hAnsi="Arial" w:cs="Arial"/>
                <w:sz w:val="18"/>
                <w:szCs w:val="18"/>
              </w:rPr>
              <w:t>longerons</w:t>
            </w:r>
            <w:proofErr w:type="spellEnd"/>
            <w:r w:rsidRPr="002233EF">
              <w:rPr>
                <w:rFonts w:ascii="Arial" w:hAnsi="Arial" w:cs="Arial"/>
                <w:sz w:val="18"/>
                <w:szCs w:val="18"/>
              </w:rPr>
              <w:t>, attach fittings, and attaching hardware for corrosion, damage, and</w:t>
            </w:r>
            <w:r>
              <w:rPr>
                <w:rFonts w:ascii="Arial" w:hAnsi="Arial" w:cs="Arial"/>
                <w:sz w:val="18"/>
                <w:szCs w:val="18"/>
              </w:rPr>
              <w:t xml:space="preserve"> </w:t>
            </w:r>
            <w:r w:rsidRPr="002233EF">
              <w:rPr>
                <w:rFonts w:ascii="Arial" w:hAnsi="Arial" w:cs="Arial"/>
                <w:sz w:val="18"/>
                <w:szCs w:val="18"/>
              </w:rPr>
              <w:t>cracks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D15CA">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2233EF" w:rsidRDefault="002233E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2233EF" w:rsidRPr="007D2CD1" w:rsidTr="005B57D9">
        <w:trPr>
          <w:trHeight w:val="245"/>
        </w:trPr>
        <w:tc>
          <w:tcPr>
            <w:tcW w:w="7675" w:type="dxa"/>
            <w:tcBorders>
              <w:top w:val="double" w:sz="4" w:space="0" w:color="auto"/>
              <w:bottom w:val="nil"/>
            </w:tcBorders>
            <w:shd w:val="clear" w:color="auto" w:fill="auto"/>
          </w:tcPr>
          <w:p w:rsidR="002233EF" w:rsidRPr="007D2CD1" w:rsidRDefault="002233EF" w:rsidP="005B57D9">
            <w:pPr>
              <w:rPr>
                <w:rFonts w:ascii="Arial" w:hAnsi="Arial" w:cs="Arial"/>
                <w:b/>
                <w:sz w:val="18"/>
                <w:szCs w:val="18"/>
              </w:rPr>
            </w:pPr>
          </w:p>
        </w:tc>
        <w:tc>
          <w:tcPr>
            <w:tcW w:w="1620" w:type="dxa"/>
            <w:tcBorders>
              <w:top w:val="double" w:sz="4" w:space="0" w:color="auto"/>
              <w:bottom w:val="nil"/>
            </w:tcBorders>
            <w:shd w:val="clear" w:color="auto" w:fill="auto"/>
          </w:tcPr>
          <w:p w:rsidR="002233EF" w:rsidRPr="007D2CD1" w:rsidRDefault="002233EF" w:rsidP="005B57D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2233EF" w:rsidRPr="007D2CD1" w:rsidRDefault="002233EF" w:rsidP="005B57D9">
            <w:pPr>
              <w:jc w:val="center"/>
              <w:rPr>
                <w:rFonts w:ascii="Arial" w:hAnsi="Arial" w:cs="Arial"/>
                <w:b/>
                <w:sz w:val="18"/>
                <w:szCs w:val="18"/>
              </w:rPr>
            </w:pPr>
            <w:r w:rsidRPr="007D2CD1">
              <w:rPr>
                <w:rFonts w:ascii="Arial" w:hAnsi="Arial" w:cs="Arial"/>
                <w:b/>
                <w:sz w:val="18"/>
                <w:szCs w:val="18"/>
              </w:rPr>
              <w:t>MECHANIC’S</w:t>
            </w:r>
          </w:p>
          <w:p w:rsidR="002233EF" w:rsidRPr="007D2CD1" w:rsidRDefault="002233EF" w:rsidP="005B57D9">
            <w:pPr>
              <w:jc w:val="center"/>
              <w:rPr>
                <w:rFonts w:ascii="Arial" w:hAnsi="Arial" w:cs="Arial"/>
                <w:b/>
                <w:sz w:val="18"/>
                <w:szCs w:val="18"/>
              </w:rPr>
            </w:pPr>
            <w:r w:rsidRPr="007D2CD1">
              <w:rPr>
                <w:rFonts w:ascii="Arial" w:hAnsi="Arial" w:cs="Arial"/>
                <w:b/>
                <w:sz w:val="18"/>
                <w:szCs w:val="18"/>
              </w:rPr>
              <w:t>INITIALS</w:t>
            </w:r>
          </w:p>
        </w:tc>
      </w:tr>
      <w:tr w:rsidR="002233EF" w:rsidRPr="007D2CD1" w:rsidTr="005B57D9">
        <w:trPr>
          <w:trHeight w:val="244"/>
        </w:trPr>
        <w:tc>
          <w:tcPr>
            <w:tcW w:w="7675" w:type="dxa"/>
            <w:tcBorders>
              <w:top w:val="nil"/>
              <w:bottom w:val="nil"/>
            </w:tcBorders>
            <w:shd w:val="clear" w:color="auto" w:fill="auto"/>
          </w:tcPr>
          <w:p w:rsidR="002233EF" w:rsidRPr="007D2CD1" w:rsidRDefault="002233EF" w:rsidP="005B57D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2233EF" w:rsidRPr="007D2CD1" w:rsidRDefault="002233EF" w:rsidP="005B57D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2233EF" w:rsidRPr="007D2CD1" w:rsidRDefault="002233EF" w:rsidP="005B57D9">
            <w:pPr>
              <w:jc w:val="center"/>
              <w:rPr>
                <w:rFonts w:ascii="Arial" w:hAnsi="Arial" w:cs="Arial"/>
                <w:b/>
                <w:sz w:val="18"/>
                <w:szCs w:val="18"/>
              </w:rPr>
            </w:pPr>
          </w:p>
        </w:tc>
      </w:tr>
      <w:tr w:rsidR="002233EF" w:rsidRPr="007D2CD1" w:rsidTr="005B57D9">
        <w:trPr>
          <w:trHeight w:val="244"/>
        </w:trPr>
        <w:tc>
          <w:tcPr>
            <w:tcW w:w="7675" w:type="dxa"/>
            <w:tcBorders>
              <w:top w:val="nil"/>
              <w:bottom w:val="double" w:sz="4" w:space="0" w:color="auto"/>
            </w:tcBorders>
            <w:shd w:val="clear" w:color="auto" w:fill="auto"/>
          </w:tcPr>
          <w:p w:rsidR="002233EF" w:rsidRPr="007D2CD1" w:rsidRDefault="002233EF" w:rsidP="005B57D9">
            <w:pPr>
              <w:rPr>
                <w:rFonts w:ascii="Arial" w:hAnsi="Arial" w:cs="Arial"/>
                <w:b/>
                <w:sz w:val="18"/>
                <w:szCs w:val="18"/>
              </w:rPr>
            </w:pPr>
          </w:p>
        </w:tc>
        <w:tc>
          <w:tcPr>
            <w:tcW w:w="1620" w:type="dxa"/>
            <w:tcBorders>
              <w:top w:val="nil"/>
              <w:bottom w:val="double" w:sz="4" w:space="0" w:color="auto"/>
            </w:tcBorders>
            <w:shd w:val="clear" w:color="auto" w:fill="auto"/>
          </w:tcPr>
          <w:p w:rsidR="002233EF" w:rsidRPr="007D2CD1" w:rsidRDefault="002233EF" w:rsidP="005B57D9">
            <w:pPr>
              <w:rPr>
                <w:rFonts w:ascii="Arial" w:hAnsi="Arial" w:cs="Arial"/>
                <w:b/>
                <w:sz w:val="18"/>
                <w:szCs w:val="18"/>
              </w:rPr>
            </w:pPr>
          </w:p>
        </w:tc>
        <w:tc>
          <w:tcPr>
            <w:tcW w:w="1440" w:type="dxa"/>
            <w:vMerge/>
            <w:tcBorders>
              <w:bottom w:val="double" w:sz="4" w:space="0" w:color="auto"/>
            </w:tcBorders>
            <w:shd w:val="clear" w:color="auto" w:fill="auto"/>
          </w:tcPr>
          <w:p w:rsidR="002233EF" w:rsidRPr="007D2CD1" w:rsidRDefault="002233EF" w:rsidP="005B57D9">
            <w:pPr>
              <w:jc w:val="center"/>
              <w:rPr>
                <w:rFonts w:ascii="Arial" w:hAnsi="Arial" w:cs="Arial"/>
                <w:b/>
                <w:sz w:val="18"/>
                <w:szCs w:val="18"/>
              </w:rPr>
            </w:pPr>
          </w:p>
        </w:tc>
      </w:tr>
      <w:tr w:rsidR="002233EF" w:rsidRPr="007D2CD1" w:rsidTr="002233EF">
        <w:tc>
          <w:tcPr>
            <w:tcW w:w="7675" w:type="dxa"/>
            <w:tcBorders>
              <w:top w:val="nil"/>
              <w:bottom w:val="nil"/>
            </w:tcBorders>
            <w:shd w:val="clear" w:color="auto" w:fill="auto"/>
          </w:tcPr>
          <w:p w:rsidR="002233EF" w:rsidRPr="007D2CD1" w:rsidRDefault="002233EF" w:rsidP="004471A4">
            <w:pPr>
              <w:rPr>
                <w:rFonts w:ascii="Arial" w:hAnsi="Arial" w:cs="Arial"/>
                <w:sz w:val="18"/>
                <w:szCs w:val="18"/>
              </w:rPr>
            </w:pPr>
          </w:p>
        </w:tc>
        <w:tc>
          <w:tcPr>
            <w:tcW w:w="1620" w:type="dxa"/>
            <w:tcBorders>
              <w:top w:val="nil"/>
              <w:bottom w:val="nil"/>
            </w:tcBorders>
            <w:shd w:val="clear" w:color="auto" w:fill="auto"/>
          </w:tcPr>
          <w:p w:rsidR="002233EF" w:rsidRPr="007D2CD1" w:rsidRDefault="002233EF" w:rsidP="004471A4">
            <w:pPr>
              <w:jc w:val="center"/>
              <w:rPr>
                <w:rFonts w:ascii="Arial" w:hAnsi="Arial" w:cs="Arial"/>
                <w:sz w:val="18"/>
                <w:szCs w:val="18"/>
              </w:rPr>
            </w:pPr>
          </w:p>
        </w:tc>
        <w:tc>
          <w:tcPr>
            <w:tcW w:w="1440" w:type="dxa"/>
            <w:tcBorders>
              <w:top w:val="nil"/>
              <w:bottom w:val="nil"/>
            </w:tcBorders>
            <w:shd w:val="clear" w:color="auto" w:fill="auto"/>
          </w:tcPr>
          <w:p w:rsidR="002233EF" w:rsidRPr="007D2CD1" w:rsidRDefault="002233EF" w:rsidP="004471A4">
            <w:pPr>
              <w:rPr>
                <w:rFonts w:ascii="Arial" w:hAnsi="Arial" w:cs="Arial"/>
                <w:sz w:val="18"/>
                <w:szCs w:val="18"/>
              </w:rPr>
            </w:pPr>
          </w:p>
        </w:tc>
      </w:tr>
      <w:tr w:rsidR="00BD3BEB" w:rsidRPr="007D2CD1" w:rsidTr="002233EF">
        <w:trPr>
          <w:trHeight w:val="324"/>
        </w:trPr>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Remove plug button at BS 99.00</w:t>
            </w:r>
            <w:r>
              <w:rPr>
                <w:rFonts w:ascii="Arial" w:hAnsi="Arial" w:cs="Arial"/>
                <w:sz w:val="18"/>
                <w:szCs w:val="18"/>
              </w:rPr>
              <w:t>.</w:t>
            </w:r>
          </w:p>
        </w:tc>
        <w:tc>
          <w:tcPr>
            <w:tcW w:w="1620" w:type="dxa"/>
            <w:tcBorders>
              <w:top w:val="nil"/>
              <w:bottom w:val="nil"/>
            </w:tcBorders>
            <w:shd w:val="clear" w:color="auto" w:fill="auto"/>
          </w:tcPr>
          <w:p w:rsidR="00BD3BEB" w:rsidRPr="007D2CD1" w:rsidRDefault="002233EF" w:rsidP="004471A4">
            <w:pPr>
              <w:ind w:left="-115" w:right="-115"/>
              <w:jc w:val="center"/>
              <w:rPr>
                <w:rFonts w:ascii="Arial" w:hAnsi="Arial" w:cs="Arial"/>
                <w:sz w:val="18"/>
                <w:szCs w:val="18"/>
              </w:rPr>
            </w:pPr>
            <w:r w:rsidRPr="002233EF">
              <w:rPr>
                <w:rFonts w:ascii="Arial" w:hAnsi="Arial" w:cs="Arial"/>
                <w:sz w:val="18"/>
                <w:szCs w:val="18"/>
              </w:rPr>
              <w:t>ASB 412-90-49</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2233EF">
        <w:trPr>
          <w:trHeight w:val="729"/>
        </w:trPr>
        <w:tc>
          <w:tcPr>
            <w:tcW w:w="7675" w:type="dxa"/>
            <w:tcBorders>
              <w:top w:val="nil"/>
              <w:bottom w:val="single" w:sz="4" w:space="0" w:color="auto"/>
            </w:tcBorders>
            <w:shd w:val="clear" w:color="auto" w:fill="auto"/>
          </w:tcPr>
          <w:p w:rsidR="00BD3BEB" w:rsidRPr="007D2CD1" w:rsidRDefault="002233EF" w:rsidP="00C90D0C">
            <w:pPr>
              <w:ind w:left="1080" w:hanging="630"/>
              <w:rPr>
                <w:rFonts w:ascii="Arial" w:hAnsi="Arial" w:cs="Arial"/>
                <w:sz w:val="18"/>
                <w:szCs w:val="18"/>
              </w:rPr>
            </w:pPr>
            <w:r w:rsidRPr="002233EF">
              <w:rPr>
                <w:rFonts w:ascii="Arial" w:hAnsi="Arial" w:cs="Arial"/>
                <w:b/>
                <w:sz w:val="18"/>
                <w:szCs w:val="18"/>
              </w:rPr>
              <w:t>NOTE:</w:t>
            </w:r>
            <w:r>
              <w:rPr>
                <w:rFonts w:ascii="Arial" w:hAnsi="Arial" w:cs="Arial"/>
                <w:sz w:val="18"/>
                <w:szCs w:val="18"/>
              </w:rPr>
              <w:t xml:space="preserve"> </w:t>
            </w:r>
            <w:r w:rsidR="00C90D0C">
              <w:rPr>
                <w:rFonts w:ascii="Arial" w:hAnsi="Arial" w:cs="Arial"/>
                <w:sz w:val="18"/>
                <w:szCs w:val="18"/>
              </w:rPr>
              <w:t xml:space="preserve"> </w:t>
            </w:r>
            <w:r w:rsidRPr="002233EF">
              <w:rPr>
                <w:rFonts w:ascii="Arial" w:hAnsi="Arial" w:cs="Arial"/>
                <w:sz w:val="18"/>
                <w:szCs w:val="18"/>
              </w:rPr>
              <w:t>Paint fissures are common in the splice area, cracks</w:t>
            </w:r>
            <w:r>
              <w:rPr>
                <w:rFonts w:ascii="Arial" w:hAnsi="Arial" w:cs="Arial"/>
                <w:sz w:val="18"/>
                <w:szCs w:val="18"/>
              </w:rPr>
              <w:t xml:space="preserve"> </w:t>
            </w:r>
            <w:r w:rsidRPr="002233EF">
              <w:rPr>
                <w:rFonts w:ascii="Arial" w:hAnsi="Arial" w:cs="Arial"/>
                <w:sz w:val="18"/>
                <w:szCs w:val="18"/>
              </w:rPr>
              <w:t>will be evident by black powder emanating from</w:t>
            </w:r>
            <w:r>
              <w:rPr>
                <w:rFonts w:ascii="Arial" w:hAnsi="Arial" w:cs="Arial"/>
                <w:sz w:val="18"/>
                <w:szCs w:val="18"/>
              </w:rPr>
              <w:t xml:space="preserve"> </w:t>
            </w:r>
            <w:r w:rsidRPr="002233EF">
              <w:rPr>
                <w:rFonts w:ascii="Arial" w:hAnsi="Arial" w:cs="Arial"/>
                <w:sz w:val="18"/>
                <w:szCs w:val="18"/>
              </w:rPr>
              <w:t>cracked area, corrosion will leave evidence of white</w:t>
            </w:r>
            <w:r>
              <w:rPr>
                <w:rFonts w:ascii="Arial" w:hAnsi="Arial" w:cs="Arial"/>
                <w:sz w:val="18"/>
                <w:szCs w:val="18"/>
              </w:rPr>
              <w:t xml:space="preserve"> </w:t>
            </w:r>
            <w:r w:rsidRPr="002233EF">
              <w:rPr>
                <w:rFonts w:ascii="Arial" w:hAnsi="Arial" w:cs="Arial"/>
                <w:sz w:val="18"/>
                <w:szCs w:val="18"/>
              </w:rPr>
              <w:t>powder</w:t>
            </w:r>
            <w:r>
              <w:rPr>
                <w:rFonts w:ascii="Arial" w:hAnsi="Arial" w:cs="Arial"/>
                <w:sz w:val="18"/>
                <w:szCs w:val="18"/>
              </w:rPr>
              <w:t>.</w:t>
            </w: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 xml:space="preserve">Using a </w:t>
            </w:r>
            <w:proofErr w:type="spellStart"/>
            <w:r w:rsidRPr="002233EF">
              <w:rPr>
                <w:rFonts w:ascii="Arial" w:hAnsi="Arial" w:cs="Arial"/>
                <w:sz w:val="18"/>
                <w:szCs w:val="18"/>
              </w:rPr>
              <w:t>borescope</w:t>
            </w:r>
            <w:proofErr w:type="spellEnd"/>
            <w:r w:rsidRPr="002233EF">
              <w:rPr>
                <w:rFonts w:ascii="Arial" w:hAnsi="Arial" w:cs="Arial"/>
                <w:sz w:val="18"/>
                <w:szCs w:val="18"/>
              </w:rPr>
              <w:t xml:space="preserve"> or other suitable means, inspect inside of longeron paying particular attention to cracking and/or</w:t>
            </w:r>
            <w:r>
              <w:rPr>
                <w:rFonts w:ascii="Arial" w:hAnsi="Arial" w:cs="Arial"/>
                <w:sz w:val="18"/>
                <w:szCs w:val="18"/>
              </w:rPr>
              <w:t xml:space="preserve"> </w:t>
            </w:r>
            <w:r w:rsidRPr="002233EF">
              <w:rPr>
                <w:rFonts w:ascii="Arial" w:hAnsi="Arial" w:cs="Arial"/>
                <w:sz w:val="18"/>
                <w:szCs w:val="18"/>
              </w:rPr>
              <w:t>corrosion in area of splice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Report any cracks to Product Support Engineering</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Install plug button with sealant (C-308).</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Ensure all drain holes are open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D15CA">
        <w:trPr>
          <w:trHeight w:val="953"/>
        </w:trPr>
        <w:tc>
          <w:tcPr>
            <w:tcW w:w="7675" w:type="dxa"/>
            <w:tcBorders>
              <w:top w:val="nil"/>
              <w:bottom w:val="nil"/>
            </w:tcBorders>
            <w:shd w:val="clear" w:color="auto" w:fill="auto"/>
          </w:tcPr>
          <w:p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Vertical fin spar caps forward side and web from upper tailboom skin to approximately 4.0 inches (101.6 mm) below upper tailboom skin as follows: remove aft tailboom access door. Face aft and use bright light and small mirror to inspect</w:t>
            </w:r>
            <w:r>
              <w:rPr>
                <w:rFonts w:ascii="Arial" w:hAnsi="Arial" w:cs="Arial"/>
                <w:sz w:val="18"/>
                <w:szCs w:val="18"/>
              </w:rPr>
              <w:t xml:space="preserve"> </w:t>
            </w:r>
            <w:r w:rsidRPr="002233EF">
              <w:rPr>
                <w:rFonts w:ascii="Arial" w:hAnsi="Arial" w:cs="Arial"/>
                <w:sz w:val="18"/>
                <w:szCs w:val="18"/>
              </w:rPr>
              <w:t>area for cracks, especially near rivet holes</w:t>
            </w:r>
            <w:r>
              <w:rPr>
                <w:rFonts w:ascii="Arial" w:hAnsi="Arial" w:cs="Arial"/>
                <w:sz w:val="18"/>
                <w:szCs w:val="18"/>
              </w:rPr>
              <w:t>.</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2233EF" w:rsidRPr="007D2CD1" w:rsidTr="004D15CA">
        <w:trPr>
          <w:trHeight w:val="549"/>
        </w:trPr>
        <w:tc>
          <w:tcPr>
            <w:tcW w:w="7675" w:type="dxa"/>
            <w:tcBorders>
              <w:top w:val="nil"/>
              <w:bottom w:val="single" w:sz="4" w:space="0" w:color="auto"/>
            </w:tcBorders>
            <w:shd w:val="clear" w:color="auto" w:fill="auto"/>
          </w:tcPr>
          <w:p w:rsidR="002233EF" w:rsidRPr="007D2CD1" w:rsidRDefault="002233EF" w:rsidP="00C90D0C">
            <w:pPr>
              <w:ind w:left="1080" w:hanging="630"/>
              <w:rPr>
                <w:rFonts w:ascii="Arial" w:hAnsi="Arial" w:cs="Arial"/>
                <w:sz w:val="18"/>
                <w:szCs w:val="18"/>
              </w:rPr>
            </w:pPr>
            <w:r w:rsidRPr="002233EF">
              <w:rPr>
                <w:rFonts w:ascii="Arial" w:hAnsi="Arial" w:cs="Arial"/>
                <w:b/>
                <w:sz w:val="18"/>
                <w:szCs w:val="18"/>
              </w:rPr>
              <w:t>NOTE:</w:t>
            </w:r>
            <w:r>
              <w:rPr>
                <w:rFonts w:ascii="Arial" w:hAnsi="Arial" w:cs="Arial"/>
                <w:sz w:val="18"/>
                <w:szCs w:val="18"/>
              </w:rPr>
              <w:t xml:space="preserve"> </w:t>
            </w:r>
            <w:r w:rsidR="00C90D0C">
              <w:rPr>
                <w:rFonts w:ascii="Arial" w:hAnsi="Arial" w:cs="Arial"/>
                <w:sz w:val="18"/>
                <w:szCs w:val="18"/>
              </w:rPr>
              <w:t xml:space="preserve"> </w:t>
            </w:r>
            <w:r w:rsidRPr="002233EF">
              <w:rPr>
                <w:rFonts w:ascii="Arial" w:hAnsi="Arial" w:cs="Arial"/>
                <w:sz w:val="18"/>
                <w:szCs w:val="18"/>
              </w:rPr>
              <w:t>If necessary, clean area with cloth dampened with</w:t>
            </w:r>
            <w:r>
              <w:rPr>
                <w:rFonts w:ascii="Arial" w:hAnsi="Arial" w:cs="Arial"/>
                <w:sz w:val="18"/>
                <w:szCs w:val="18"/>
              </w:rPr>
              <w:t xml:space="preserve"> </w:t>
            </w:r>
            <w:r w:rsidRPr="002233EF">
              <w:rPr>
                <w:rFonts w:ascii="Arial" w:hAnsi="Arial" w:cs="Arial"/>
                <w:sz w:val="18"/>
                <w:szCs w:val="18"/>
              </w:rPr>
              <w:t>MEK (C-309) or equivalent. Ventilate area to prevent</w:t>
            </w:r>
            <w:r>
              <w:rPr>
                <w:rFonts w:ascii="Arial" w:hAnsi="Arial" w:cs="Arial"/>
                <w:sz w:val="18"/>
                <w:szCs w:val="18"/>
              </w:rPr>
              <w:t xml:space="preserve"> </w:t>
            </w:r>
            <w:r w:rsidRPr="002233EF">
              <w:rPr>
                <w:rFonts w:ascii="Arial" w:hAnsi="Arial" w:cs="Arial"/>
                <w:sz w:val="18"/>
                <w:szCs w:val="18"/>
              </w:rPr>
              <w:t>breathing fumes</w:t>
            </w:r>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rsidR="002233EF" w:rsidRPr="007D2CD1" w:rsidRDefault="002233EF" w:rsidP="005B57D9">
            <w:pPr>
              <w:rPr>
                <w:rFonts w:ascii="Arial" w:hAnsi="Arial" w:cs="Arial"/>
                <w:sz w:val="18"/>
                <w:szCs w:val="18"/>
              </w:rPr>
            </w:pPr>
          </w:p>
        </w:tc>
      </w:tr>
      <w:tr w:rsidR="004D15CA" w:rsidRPr="007D2CD1" w:rsidTr="009A15D0">
        <w:tc>
          <w:tcPr>
            <w:tcW w:w="7675" w:type="dxa"/>
            <w:tcBorders>
              <w:top w:val="nil"/>
              <w:bottom w:val="nil"/>
            </w:tcBorders>
            <w:shd w:val="clear" w:color="auto" w:fill="auto"/>
          </w:tcPr>
          <w:p w:rsidR="004D15CA" w:rsidRPr="007D2CD1" w:rsidRDefault="004D15CA" w:rsidP="004471A4">
            <w:pPr>
              <w:numPr>
                <w:ilvl w:val="2"/>
                <w:numId w:val="1"/>
              </w:numPr>
              <w:rPr>
                <w:rFonts w:ascii="Arial" w:hAnsi="Arial" w:cs="Arial"/>
                <w:sz w:val="18"/>
                <w:szCs w:val="18"/>
              </w:rPr>
            </w:pPr>
            <w:r w:rsidRPr="002233EF">
              <w:rPr>
                <w:rFonts w:ascii="Arial" w:hAnsi="Arial" w:cs="Arial"/>
                <w:sz w:val="18"/>
                <w:szCs w:val="18"/>
              </w:rPr>
              <w:t>Anti</w:t>
            </w:r>
            <w:r>
              <w:rPr>
                <w:rFonts w:ascii="Arial" w:hAnsi="Arial" w:cs="Arial"/>
                <w:sz w:val="18"/>
                <w:szCs w:val="18"/>
              </w:rPr>
              <w:t>-</w:t>
            </w:r>
            <w:r w:rsidRPr="002233EF">
              <w:rPr>
                <w:rFonts w:ascii="Arial" w:hAnsi="Arial" w:cs="Arial"/>
                <w:sz w:val="18"/>
                <w:szCs w:val="18"/>
              </w:rPr>
              <w:t>torque controls</w:t>
            </w:r>
            <w:r>
              <w:rPr>
                <w:rFonts w:ascii="Arial" w:hAnsi="Arial" w:cs="Arial"/>
                <w:sz w:val="18"/>
                <w:szCs w:val="18"/>
              </w:rPr>
              <w:t>;</w:t>
            </w:r>
          </w:p>
        </w:tc>
        <w:tc>
          <w:tcPr>
            <w:tcW w:w="1620" w:type="dxa"/>
            <w:tcBorders>
              <w:top w:val="nil"/>
              <w:bottom w:val="nil"/>
            </w:tcBorders>
            <w:shd w:val="clear" w:color="auto" w:fill="auto"/>
          </w:tcPr>
          <w:p w:rsidR="004D15CA" w:rsidRPr="007D2CD1" w:rsidRDefault="004D15CA"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nil"/>
            </w:tcBorders>
            <w:shd w:val="pct10" w:color="auto" w:fill="BFBFBF" w:themeFill="background1" w:themeFillShade="BF"/>
          </w:tcPr>
          <w:p w:rsidR="004D15CA" w:rsidRPr="007D2CD1" w:rsidRDefault="004D15CA" w:rsidP="004471A4">
            <w:pPr>
              <w:rPr>
                <w:rFonts w:ascii="Arial" w:hAnsi="Arial" w:cs="Arial"/>
                <w:sz w:val="18"/>
                <w:szCs w:val="18"/>
              </w:rPr>
            </w:pPr>
          </w:p>
        </w:tc>
      </w:tr>
      <w:tr w:rsidR="004D15CA" w:rsidRPr="007D2CD1" w:rsidTr="009A15D0">
        <w:tc>
          <w:tcPr>
            <w:tcW w:w="7675" w:type="dxa"/>
            <w:tcBorders>
              <w:top w:val="nil"/>
              <w:bottom w:val="single" w:sz="4" w:space="0" w:color="auto"/>
            </w:tcBorders>
            <w:shd w:val="clear" w:color="auto" w:fill="auto"/>
          </w:tcPr>
          <w:p w:rsidR="004D15CA" w:rsidRPr="007D2CD1" w:rsidRDefault="004D15CA" w:rsidP="004471A4">
            <w:pPr>
              <w:rPr>
                <w:rFonts w:ascii="Arial" w:hAnsi="Arial" w:cs="Arial"/>
                <w:sz w:val="18"/>
                <w:szCs w:val="18"/>
              </w:rPr>
            </w:pPr>
          </w:p>
        </w:tc>
        <w:tc>
          <w:tcPr>
            <w:tcW w:w="1620" w:type="dxa"/>
            <w:tcBorders>
              <w:top w:val="nil"/>
              <w:bottom w:val="single" w:sz="4" w:space="0" w:color="auto"/>
            </w:tcBorders>
            <w:shd w:val="clear" w:color="auto" w:fill="auto"/>
          </w:tcPr>
          <w:p w:rsidR="004D15CA" w:rsidRPr="007D2CD1" w:rsidRDefault="004D15CA"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4D15CA" w:rsidRPr="007D2CD1" w:rsidRDefault="004D15CA"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Tail rotor control tubes between tail rotor pedals and tail</w:t>
            </w:r>
            <w:r>
              <w:rPr>
                <w:rFonts w:ascii="Arial" w:hAnsi="Arial" w:cs="Arial"/>
                <w:sz w:val="18"/>
                <w:szCs w:val="18"/>
              </w:rPr>
              <w:t xml:space="preserve"> </w:t>
            </w:r>
            <w:r w:rsidRPr="008A7D17">
              <w:rPr>
                <w:rFonts w:ascii="Arial" w:hAnsi="Arial" w:cs="Arial"/>
                <w:sz w:val="18"/>
                <w:szCs w:val="18"/>
              </w:rPr>
              <w:t>rotor gearbox for corrosion, wear,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 xml:space="preserve">Control tube </w:t>
            </w:r>
            <w:proofErr w:type="spellStart"/>
            <w:r w:rsidRPr="008A7D17">
              <w:rPr>
                <w:rFonts w:ascii="Arial" w:hAnsi="Arial" w:cs="Arial"/>
                <w:sz w:val="18"/>
                <w:szCs w:val="18"/>
              </w:rPr>
              <w:t>bellcranks</w:t>
            </w:r>
            <w:proofErr w:type="spellEnd"/>
            <w:r w:rsidRPr="008A7D17">
              <w:rPr>
                <w:rFonts w:ascii="Arial" w:hAnsi="Arial" w:cs="Arial"/>
                <w:sz w:val="18"/>
                <w:szCs w:val="18"/>
              </w:rPr>
              <w:t>, supports, and attaching</w:t>
            </w:r>
            <w:r>
              <w:rPr>
                <w:rFonts w:ascii="Arial" w:hAnsi="Arial" w:cs="Arial"/>
                <w:sz w:val="18"/>
                <w:szCs w:val="18"/>
              </w:rPr>
              <w:t xml:space="preserve"> </w:t>
            </w:r>
            <w:r w:rsidRPr="008A7D17">
              <w:rPr>
                <w:rFonts w:ascii="Arial" w:hAnsi="Arial" w:cs="Arial"/>
                <w:sz w:val="18"/>
                <w:szCs w:val="18"/>
              </w:rPr>
              <w:t>hardware for corrosion, security, wear,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Tail rotor hydraulic actuator for leaks and security of attachment, damage, corrosion, and bearings and linkages for</w:t>
            </w:r>
            <w:r>
              <w:rPr>
                <w:rFonts w:ascii="Arial" w:hAnsi="Arial" w:cs="Arial"/>
                <w:sz w:val="18"/>
                <w:szCs w:val="18"/>
              </w:rPr>
              <w:t xml:space="preserve"> </w:t>
            </w:r>
            <w:r w:rsidRPr="008A7D17">
              <w:rPr>
                <w:rFonts w:ascii="Arial" w:hAnsi="Arial" w:cs="Arial"/>
                <w:sz w:val="18"/>
                <w:szCs w:val="18"/>
              </w:rPr>
              <w:t>looseness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D15CA">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4D15CA" w:rsidRPr="007D2CD1" w:rsidTr="005309FE">
        <w:tc>
          <w:tcPr>
            <w:tcW w:w="7675" w:type="dxa"/>
            <w:tcBorders>
              <w:top w:val="nil"/>
              <w:bottom w:val="nil"/>
            </w:tcBorders>
            <w:shd w:val="clear" w:color="auto" w:fill="auto"/>
          </w:tcPr>
          <w:p w:rsidR="004D15CA" w:rsidRPr="007D2CD1" w:rsidRDefault="004D15CA" w:rsidP="008A7D17">
            <w:pPr>
              <w:numPr>
                <w:ilvl w:val="2"/>
                <w:numId w:val="1"/>
              </w:numPr>
              <w:rPr>
                <w:rFonts w:ascii="Arial" w:hAnsi="Arial" w:cs="Arial"/>
                <w:sz w:val="18"/>
                <w:szCs w:val="18"/>
              </w:rPr>
            </w:pPr>
            <w:r w:rsidRPr="008A7D17">
              <w:rPr>
                <w:rFonts w:ascii="Arial" w:hAnsi="Arial" w:cs="Arial"/>
                <w:sz w:val="18"/>
                <w:szCs w:val="18"/>
              </w:rPr>
              <w:t>Aerodynamically actuated elevator</w:t>
            </w:r>
            <w:r>
              <w:rPr>
                <w:rFonts w:ascii="Arial" w:hAnsi="Arial" w:cs="Arial"/>
                <w:sz w:val="18"/>
                <w:szCs w:val="18"/>
              </w:rPr>
              <w:t>;</w:t>
            </w:r>
          </w:p>
        </w:tc>
        <w:tc>
          <w:tcPr>
            <w:tcW w:w="1620" w:type="dxa"/>
            <w:tcBorders>
              <w:top w:val="nil"/>
              <w:bottom w:val="nil"/>
            </w:tcBorders>
            <w:shd w:val="clear" w:color="auto" w:fill="auto"/>
          </w:tcPr>
          <w:p w:rsidR="004D15CA" w:rsidRPr="007D2CD1" w:rsidRDefault="004D15CA"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rsidR="004D15CA" w:rsidRPr="007D2CD1" w:rsidRDefault="004D15CA" w:rsidP="004471A4">
            <w:pPr>
              <w:rPr>
                <w:rFonts w:ascii="Arial" w:hAnsi="Arial" w:cs="Arial"/>
                <w:sz w:val="18"/>
                <w:szCs w:val="18"/>
              </w:rPr>
            </w:pPr>
          </w:p>
        </w:tc>
      </w:tr>
      <w:tr w:rsidR="004D15CA" w:rsidRPr="007D2CD1" w:rsidTr="005309FE">
        <w:tc>
          <w:tcPr>
            <w:tcW w:w="7675" w:type="dxa"/>
            <w:tcBorders>
              <w:top w:val="nil"/>
              <w:bottom w:val="single" w:sz="4" w:space="0" w:color="auto"/>
            </w:tcBorders>
            <w:shd w:val="clear" w:color="auto" w:fill="auto"/>
          </w:tcPr>
          <w:p w:rsidR="004D15CA" w:rsidRPr="007D2CD1" w:rsidRDefault="004D15CA" w:rsidP="004471A4">
            <w:pPr>
              <w:rPr>
                <w:rFonts w:ascii="Arial" w:hAnsi="Arial" w:cs="Arial"/>
                <w:sz w:val="18"/>
                <w:szCs w:val="18"/>
              </w:rPr>
            </w:pPr>
          </w:p>
        </w:tc>
        <w:tc>
          <w:tcPr>
            <w:tcW w:w="1620" w:type="dxa"/>
            <w:tcBorders>
              <w:top w:val="nil"/>
              <w:bottom w:val="single" w:sz="4" w:space="0" w:color="auto"/>
            </w:tcBorders>
            <w:shd w:val="clear" w:color="auto" w:fill="auto"/>
          </w:tcPr>
          <w:p w:rsidR="004D15CA" w:rsidRPr="007D2CD1" w:rsidRDefault="004D15CA"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4D15CA" w:rsidRPr="007D2CD1" w:rsidRDefault="004D15CA"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Elevator control tube between forward support bracket</w:t>
            </w:r>
            <w:r>
              <w:rPr>
                <w:rFonts w:ascii="Arial" w:hAnsi="Arial" w:cs="Arial"/>
                <w:sz w:val="18"/>
                <w:szCs w:val="18"/>
              </w:rPr>
              <w:t xml:space="preserve"> </w:t>
            </w:r>
            <w:r w:rsidRPr="008A7D17">
              <w:rPr>
                <w:rFonts w:ascii="Arial" w:hAnsi="Arial" w:cs="Arial"/>
                <w:sz w:val="18"/>
                <w:szCs w:val="18"/>
              </w:rPr>
              <w:t>and elevator horn for corrosion, wear,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Control tube support and attaching hardware for</w:t>
            </w:r>
            <w:r>
              <w:rPr>
                <w:rFonts w:ascii="Arial" w:hAnsi="Arial" w:cs="Arial"/>
                <w:sz w:val="18"/>
                <w:szCs w:val="18"/>
              </w:rPr>
              <w:t xml:space="preserve"> </w:t>
            </w:r>
            <w:r w:rsidRPr="008A7D17">
              <w:rPr>
                <w:rFonts w:ascii="Arial" w:hAnsi="Arial" w:cs="Arial"/>
                <w:sz w:val="18"/>
                <w:szCs w:val="18"/>
              </w:rPr>
              <w:t>security, corrosion, wear,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Elevators and support structure for loose or missing</w:t>
            </w:r>
            <w:r>
              <w:rPr>
                <w:rFonts w:ascii="Arial" w:hAnsi="Arial" w:cs="Arial"/>
                <w:sz w:val="18"/>
                <w:szCs w:val="18"/>
              </w:rPr>
              <w:t xml:space="preserve"> </w:t>
            </w:r>
            <w:r w:rsidRPr="008A7D17">
              <w:rPr>
                <w:rFonts w:ascii="Arial" w:hAnsi="Arial" w:cs="Arial"/>
                <w:sz w:val="18"/>
                <w:szCs w:val="18"/>
              </w:rPr>
              <w:t>rivets and cracks in the skin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D15CA">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Trailing edge tabs and tip caps for condition and</w:t>
            </w:r>
            <w:r>
              <w:rPr>
                <w:rFonts w:ascii="Arial" w:hAnsi="Arial" w:cs="Arial"/>
                <w:sz w:val="18"/>
                <w:szCs w:val="18"/>
              </w:rPr>
              <w:t xml:space="preserve"> </w:t>
            </w:r>
            <w:r w:rsidRPr="008A7D17">
              <w:rPr>
                <w:rFonts w:ascii="Arial" w:hAnsi="Arial" w:cs="Arial"/>
                <w:sz w:val="18"/>
                <w:szCs w:val="18"/>
              </w:rPr>
              <w:t>security.</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D15CA">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8A7D17" w:rsidRDefault="008A7D1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A7D17" w:rsidRPr="007D2CD1" w:rsidTr="005B57D9">
        <w:trPr>
          <w:trHeight w:val="245"/>
        </w:trPr>
        <w:tc>
          <w:tcPr>
            <w:tcW w:w="7675" w:type="dxa"/>
            <w:tcBorders>
              <w:top w:val="double" w:sz="4" w:space="0" w:color="auto"/>
              <w:bottom w:val="nil"/>
            </w:tcBorders>
            <w:shd w:val="clear" w:color="auto" w:fill="auto"/>
          </w:tcPr>
          <w:p w:rsidR="008A7D17" w:rsidRPr="007D2CD1" w:rsidRDefault="008A7D17" w:rsidP="005B57D9">
            <w:pPr>
              <w:rPr>
                <w:rFonts w:ascii="Arial" w:hAnsi="Arial" w:cs="Arial"/>
                <w:b/>
                <w:sz w:val="18"/>
                <w:szCs w:val="18"/>
              </w:rPr>
            </w:pPr>
          </w:p>
        </w:tc>
        <w:tc>
          <w:tcPr>
            <w:tcW w:w="1620" w:type="dxa"/>
            <w:tcBorders>
              <w:top w:val="double" w:sz="4" w:space="0" w:color="auto"/>
              <w:bottom w:val="nil"/>
            </w:tcBorders>
            <w:shd w:val="clear" w:color="auto" w:fill="auto"/>
          </w:tcPr>
          <w:p w:rsidR="008A7D17" w:rsidRPr="007D2CD1" w:rsidRDefault="008A7D17" w:rsidP="005B57D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A7D17" w:rsidRPr="007D2CD1" w:rsidRDefault="008A7D17" w:rsidP="005B57D9">
            <w:pPr>
              <w:jc w:val="center"/>
              <w:rPr>
                <w:rFonts w:ascii="Arial" w:hAnsi="Arial" w:cs="Arial"/>
                <w:b/>
                <w:sz w:val="18"/>
                <w:szCs w:val="18"/>
              </w:rPr>
            </w:pPr>
            <w:r w:rsidRPr="007D2CD1">
              <w:rPr>
                <w:rFonts w:ascii="Arial" w:hAnsi="Arial" w:cs="Arial"/>
                <w:b/>
                <w:sz w:val="18"/>
                <w:szCs w:val="18"/>
              </w:rPr>
              <w:t>MECHANIC’S</w:t>
            </w:r>
          </w:p>
          <w:p w:rsidR="008A7D17" w:rsidRPr="007D2CD1" w:rsidRDefault="008A7D17" w:rsidP="005B57D9">
            <w:pPr>
              <w:jc w:val="center"/>
              <w:rPr>
                <w:rFonts w:ascii="Arial" w:hAnsi="Arial" w:cs="Arial"/>
                <w:b/>
                <w:sz w:val="18"/>
                <w:szCs w:val="18"/>
              </w:rPr>
            </w:pPr>
            <w:r w:rsidRPr="007D2CD1">
              <w:rPr>
                <w:rFonts w:ascii="Arial" w:hAnsi="Arial" w:cs="Arial"/>
                <w:b/>
                <w:sz w:val="18"/>
                <w:szCs w:val="18"/>
              </w:rPr>
              <w:t>INITIALS</w:t>
            </w:r>
          </w:p>
        </w:tc>
      </w:tr>
      <w:tr w:rsidR="008A7D17" w:rsidRPr="007D2CD1" w:rsidTr="005B57D9">
        <w:trPr>
          <w:trHeight w:val="244"/>
        </w:trPr>
        <w:tc>
          <w:tcPr>
            <w:tcW w:w="7675" w:type="dxa"/>
            <w:tcBorders>
              <w:top w:val="nil"/>
              <w:bottom w:val="nil"/>
            </w:tcBorders>
            <w:shd w:val="clear" w:color="auto" w:fill="auto"/>
          </w:tcPr>
          <w:p w:rsidR="008A7D17" w:rsidRPr="007D2CD1" w:rsidRDefault="008A7D17" w:rsidP="005B57D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A7D17" w:rsidRPr="007D2CD1" w:rsidRDefault="008A7D17" w:rsidP="005B57D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A7D17" w:rsidRPr="007D2CD1" w:rsidRDefault="008A7D17" w:rsidP="005B57D9">
            <w:pPr>
              <w:jc w:val="center"/>
              <w:rPr>
                <w:rFonts w:ascii="Arial" w:hAnsi="Arial" w:cs="Arial"/>
                <w:b/>
                <w:sz w:val="18"/>
                <w:szCs w:val="18"/>
              </w:rPr>
            </w:pPr>
          </w:p>
        </w:tc>
      </w:tr>
      <w:tr w:rsidR="008A7D17" w:rsidRPr="007D2CD1" w:rsidTr="008A7D17">
        <w:trPr>
          <w:trHeight w:val="244"/>
        </w:trPr>
        <w:tc>
          <w:tcPr>
            <w:tcW w:w="7675" w:type="dxa"/>
            <w:tcBorders>
              <w:top w:val="nil"/>
              <w:bottom w:val="double" w:sz="4" w:space="0" w:color="auto"/>
            </w:tcBorders>
            <w:shd w:val="clear" w:color="auto" w:fill="auto"/>
          </w:tcPr>
          <w:p w:rsidR="008A7D17" w:rsidRPr="007D2CD1" w:rsidRDefault="008A7D17" w:rsidP="005B57D9">
            <w:pPr>
              <w:rPr>
                <w:rFonts w:ascii="Arial" w:hAnsi="Arial" w:cs="Arial"/>
                <w:b/>
                <w:sz w:val="18"/>
                <w:szCs w:val="18"/>
              </w:rPr>
            </w:pPr>
          </w:p>
        </w:tc>
        <w:tc>
          <w:tcPr>
            <w:tcW w:w="1620" w:type="dxa"/>
            <w:tcBorders>
              <w:top w:val="nil"/>
              <w:bottom w:val="double" w:sz="4" w:space="0" w:color="auto"/>
            </w:tcBorders>
            <w:shd w:val="clear" w:color="auto" w:fill="auto"/>
          </w:tcPr>
          <w:p w:rsidR="008A7D17" w:rsidRPr="007D2CD1" w:rsidRDefault="008A7D17" w:rsidP="005B57D9">
            <w:pPr>
              <w:rPr>
                <w:rFonts w:ascii="Arial" w:hAnsi="Arial" w:cs="Arial"/>
                <w:b/>
                <w:sz w:val="18"/>
                <w:szCs w:val="18"/>
              </w:rPr>
            </w:pPr>
          </w:p>
        </w:tc>
        <w:tc>
          <w:tcPr>
            <w:tcW w:w="1440" w:type="dxa"/>
            <w:vMerge/>
            <w:tcBorders>
              <w:bottom w:val="double" w:sz="4" w:space="0" w:color="auto"/>
            </w:tcBorders>
            <w:shd w:val="clear" w:color="auto" w:fill="auto"/>
          </w:tcPr>
          <w:p w:rsidR="008A7D17" w:rsidRPr="007D2CD1" w:rsidRDefault="008A7D17" w:rsidP="005B57D9">
            <w:pPr>
              <w:jc w:val="center"/>
              <w:rPr>
                <w:rFonts w:ascii="Arial" w:hAnsi="Arial" w:cs="Arial"/>
                <w:b/>
                <w:sz w:val="18"/>
                <w:szCs w:val="18"/>
              </w:rPr>
            </w:pPr>
          </w:p>
        </w:tc>
      </w:tr>
      <w:tr w:rsidR="008A7D17" w:rsidRPr="007D2CD1" w:rsidTr="00563D43">
        <w:tc>
          <w:tcPr>
            <w:tcW w:w="7675" w:type="dxa"/>
            <w:tcBorders>
              <w:top w:val="nil"/>
              <w:bottom w:val="nil"/>
            </w:tcBorders>
            <w:shd w:val="clear" w:color="auto" w:fill="auto"/>
          </w:tcPr>
          <w:p w:rsidR="008A7D17" w:rsidRPr="007D2CD1" w:rsidRDefault="008A7D17"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8A7D17" w:rsidRPr="007D2CD1" w:rsidRDefault="008A7D17" w:rsidP="004471A4">
            <w:pPr>
              <w:rPr>
                <w:rFonts w:ascii="Arial" w:hAnsi="Arial" w:cs="Arial"/>
                <w:sz w:val="18"/>
                <w:szCs w:val="18"/>
              </w:rPr>
            </w:pPr>
          </w:p>
        </w:tc>
      </w:tr>
      <w:tr w:rsidR="008A7D17" w:rsidRPr="007D2CD1" w:rsidTr="00563D43">
        <w:trPr>
          <w:trHeight w:val="324"/>
        </w:trPr>
        <w:tc>
          <w:tcPr>
            <w:tcW w:w="7675" w:type="dxa"/>
            <w:tcBorders>
              <w:top w:val="nil"/>
              <w:bottom w:val="nil"/>
            </w:tcBorders>
            <w:shd w:val="clear" w:color="auto" w:fill="auto"/>
          </w:tcPr>
          <w:p w:rsidR="008A7D17" w:rsidRPr="007D2CD1" w:rsidRDefault="008A7D17" w:rsidP="008A7D17">
            <w:pPr>
              <w:numPr>
                <w:ilvl w:val="3"/>
                <w:numId w:val="1"/>
              </w:numPr>
              <w:rPr>
                <w:rFonts w:ascii="Arial" w:hAnsi="Arial" w:cs="Arial"/>
                <w:sz w:val="18"/>
                <w:szCs w:val="18"/>
              </w:rPr>
            </w:pPr>
            <w:r w:rsidRPr="008A7D17">
              <w:rPr>
                <w:rFonts w:ascii="Arial" w:hAnsi="Arial" w:cs="Arial"/>
                <w:sz w:val="18"/>
                <w:szCs w:val="18"/>
              </w:rPr>
              <w:t>Functionally check operation of tube as follows</w:t>
            </w:r>
            <w:r>
              <w:rPr>
                <w:rFonts w:ascii="Arial" w:hAnsi="Arial" w:cs="Arial"/>
                <w:sz w:val="18"/>
                <w:szCs w:val="18"/>
              </w:rPr>
              <w:t>;</w:t>
            </w:r>
          </w:p>
        </w:tc>
        <w:tc>
          <w:tcPr>
            <w:tcW w:w="3060" w:type="dxa"/>
            <w:gridSpan w:val="2"/>
            <w:vMerge/>
            <w:shd w:val="pct10" w:color="auto" w:fill="BFBFBF" w:themeFill="background1" w:themeFillShade="BF"/>
          </w:tcPr>
          <w:p w:rsidR="008A7D17" w:rsidRPr="007D2CD1" w:rsidRDefault="008A7D17" w:rsidP="004471A4">
            <w:pPr>
              <w:rPr>
                <w:rFonts w:ascii="Arial" w:hAnsi="Arial" w:cs="Arial"/>
                <w:sz w:val="18"/>
                <w:szCs w:val="18"/>
              </w:rPr>
            </w:pPr>
          </w:p>
        </w:tc>
      </w:tr>
      <w:tr w:rsidR="008A7D17" w:rsidRPr="007D2CD1" w:rsidTr="008A7D17">
        <w:trPr>
          <w:trHeight w:val="1331"/>
        </w:trPr>
        <w:tc>
          <w:tcPr>
            <w:tcW w:w="7675" w:type="dxa"/>
            <w:tcBorders>
              <w:top w:val="nil"/>
              <w:bottom w:val="single" w:sz="4" w:space="0" w:color="auto"/>
            </w:tcBorders>
            <w:shd w:val="clear" w:color="auto" w:fill="auto"/>
          </w:tcPr>
          <w:p w:rsidR="008A7D17" w:rsidRPr="008A7D17" w:rsidRDefault="008A7D17" w:rsidP="008A7D17">
            <w:pPr>
              <w:pBdr>
                <w:top w:val="single" w:sz="4" w:space="1" w:color="auto"/>
                <w:left w:val="single" w:sz="4" w:space="4" w:color="auto"/>
                <w:bottom w:val="single" w:sz="4" w:space="1" w:color="auto"/>
                <w:right w:val="single" w:sz="4" w:space="4" w:color="auto"/>
              </w:pBdr>
              <w:spacing w:before="120"/>
              <w:ind w:left="3240" w:right="3215"/>
              <w:jc w:val="center"/>
              <w:rPr>
                <w:rFonts w:ascii="Arial" w:hAnsi="Arial" w:cs="Arial"/>
                <w:b/>
                <w:color w:val="FF0000"/>
                <w:sz w:val="18"/>
                <w:szCs w:val="18"/>
              </w:rPr>
            </w:pPr>
            <w:r w:rsidRPr="008A7D17">
              <w:rPr>
                <w:rFonts w:ascii="Arial" w:hAnsi="Arial" w:cs="Arial"/>
                <w:b/>
                <w:color w:val="FF0000"/>
                <w:sz w:val="18"/>
                <w:szCs w:val="18"/>
              </w:rPr>
              <w:t>CAUTION</w:t>
            </w:r>
          </w:p>
          <w:p w:rsidR="008A7D17" w:rsidRDefault="008A7D17" w:rsidP="008A7D17">
            <w:pPr>
              <w:jc w:val="center"/>
              <w:rPr>
                <w:rFonts w:ascii="Arial" w:hAnsi="Arial" w:cs="Arial"/>
                <w:sz w:val="18"/>
                <w:szCs w:val="18"/>
              </w:rPr>
            </w:pPr>
          </w:p>
          <w:p w:rsidR="008A7D17" w:rsidRPr="008A7D17" w:rsidRDefault="008A7D17" w:rsidP="008A7D17">
            <w:pPr>
              <w:jc w:val="center"/>
              <w:rPr>
                <w:rFonts w:ascii="Arial" w:hAnsi="Arial" w:cs="Arial"/>
                <w:sz w:val="18"/>
                <w:szCs w:val="18"/>
              </w:rPr>
            </w:pPr>
            <w:r w:rsidRPr="008A7D17">
              <w:rPr>
                <w:rFonts w:ascii="Arial" w:hAnsi="Arial" w:cs="Arial"/>
                <w:sz w:val="18"/>
                <w:szCs w:val="18"/>
              </w:rPr>
              <w:t>DO NOT RELEASE ELEVATOR AND ALLOW THE</w:t>
            </w:r>
          </w:p>
          <w:p w:rsidR="008A7D17" w:rsidRPr="008A7D17" w:rsidRDefault="008A7D17" w:rsidP="008A7D17">
            <w:pPr>
              <w:jc w:val="center"/>
              <w:rPr>
                <w:rFonts w:ascii="Arial" w:hAnsi="Arial" w:cs="Arial"/>
                <w:sz w:val="18"/>
                <w:szCs w:val="18"/>
              </w:rPr>
            </w:pPr>
            <w:r w:rsidRPr="008A7D17">
              <w:rPr>
                <w:rFonts w:ascii="Arial" w:hAnsi="Arial" w:cs="Arial"/>
                <w:sz w:val="18"/>
                <w:szCs w:val="18"/>
              </w:rPr>
              <w:t>SPRING TO DRIVE ELEVATOR BACK TO</w:t>
            </w:r>
          </w:p>
          <w:p w:rsidR="008A7D17" w:rsidRPr="007D2CD1" w:rsidRDefault="008A7D17" w:rsidP="008A7D17">
            <w:pPr>
              <w:jc w:val="center"/>
              <w:rPr>
                <w:rFonts w:ascii="Arial" w:hAnsi="Arial" w:cs="Arial"/>
                <w:sz w:val="18"/>
                <w:szCs w:val="18"/>
              </w:rPr>
            </w:pPr>
            <w:r w:rsidRPr="008A7D17">
              <w:rPr>
                <w:rFonts w:ascii="Arial" w:hAnsi="Arial" w:cs="Arial"/>
                <w:sz w:val="18"/>
                <w:szCs w:val="18"/>
              </w:rPr>
              <w:t>ORIGINAL POSITION</w:t>
            </w:r>
          </w:p>
        </w:tc>
        <w:tc>
          <w:tcPr>
            <w:tcW w:w="3060" w:type="dxa"/>
            <w:gridSpan w:val="2"/>
            <w:vMerge/>
            <w:tcBorders>
              <w:bottom w:val="single" w:sz="4" w:space="0" w:color="auto"/>
            </w:tcBorders>
            <w:shd w:val="pct10" w:color="auto" w:fill="BFBFBF" w:themeFill="background1" w:themeFillShade="BF"/>
          </w:tcPr>
          <w:p w:rsidR="008A7D17" w:rsidRPr="007D2CD1" w:rsidRDefault="008A7D17"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4"/>
                <w:numId w:val="1"/>
              </w:numPr>
              <w:rPr>
                <w:rFonts w:ascii="Arial" w:hAnsi="Arial" w:cs="Arial"/>
                <w:sz w:val="18"/>
                <w:szCs w:val="18"/>
              </w:rPr>
            </w:pPr>
            <w:r w:rsidRPr="008A7D17">
              <w:rPr>
                <w:rFonts w:ascii="Arial" w:hAnsi="Arial" w:cs="Arial"/>
                <w:sz w:val="18"/>
                <w:szCs w:val="18"/>
              </w:rPr>
              <w:t>Move elevator to extreme nose down position and while holding allow elevator to slowly return to original position. Failure to return to original position, binding and/or lock-up are</w:t>
            </w:r>
            <w:r>
              <w:rPr>
                <w:rFonts w:ascii="Arial" w:hAnsi="Arial" w:cs="Arial"/>
                <w:sz w:val="18"/>
                <w:szCs w:val="18"/>
              </w:rPr>
              <w:t xml:space="preserve"> </w:t>
            </w:r>
            <w:r w:rsidRPr="008A7D17">
              <w:rPr>
                <w:rFonts w:ascii="Arial" w:hAnsi="Arial" w:cs="Arial"/>
                <w:sz w:val="18"/>
                <w:szCs w:val="18"/>
              </w:rPr>
              <w:t>not acceptable.</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4"/>
                <w:numId w:val="1"/>
              </w:numPr>
              <w:rPr>
                <w:rFonts w:ascii="Arial" w:hAnsi="Arial" w:cs="Arial"/>
                <w:sz w:val="18"/>
                <w:szCs w:val="18"/>
              </w:rPr>
            </w:pPr>
            <w:r w:rsidRPr="008A7D17">
              <w:rPr>
                <w:rFonts w:ascii="Arial" w:hAnsi="Arial" w:cs="Arial"/>
                <w:sz w:val="18"/>
                <w:szCs w:val="18"/>
              </w:rPr>
              <w:t>If any of these conditions exist, replace tube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6239BC" w:rsidP="006239BC">
            <w:pPr>
              <w:numPr>
                <w:ilvl w:val="3"/>
                <w:numId w:val="1"/>
              </w:numPr>
              <w:rPr>
                <w:rFonts w:ascii="Arial" w:hAnsi="Arial" w:cs="Arial"/>
                <w:sz w:val="18"/>
                <w:szCs w:val="18"/>
              </w:rPr>
            </w:pPr>
            <w:r w:rsidRPr="006239BC">
              <w:rPr>
                <w:rFonts w:ascii="Arial" w:hAnsi="Arial" w:cs="Arial"/>
                <w:sz w:val="18"/>
                <w:szCs w:val="18"/>
              </w:rPr>
              <w:t>Remove elevator control tube and measure spring</w:t>
            </w:r>
            <w:r w:rsidRPr="006239BC">
              <w:rPr>
                <w:rFonts w:ascii="Arial" w:hAnsi="Arial" w:cs="Arial"/>
                <w:sz w:val="18"/>
                <w:szCs w:val="18"/>
              </w:rPr>
              <w:t xml:space="preserve"> </w:t>
            </w:r>
            <w:r w:rsidRPr="006239BC">
              <w:rPr>
                <w:rFonts w:ascii="Arial" w:hAnsi="Arial" w:cs="Arial"/>
                <w:sz w:val="18"/>
                <w:szCs w:val="18"/>
              </w:rPr>
              <w:t>breakout force for 90 to 100 pounds.</w:t>
            </w:r>
            <w:r>
              <w:rPr>
                <w:rFonts w:ascii="Arial" w:hAnsi="Arial" w:cs="Arial"/>
                <w:sz w:val="18"/>
                <w:szCs w:val="18"/>
              </w:rPr>
              <w:t xml:space="preserve"> </w:t>
            </w:r>
            <w:r w:rsidRPr="006239BC">
              <w:rPr>
                <w:rFonts w:ascii="Arial" w:hAnsi="Arial" w:cs="Arial"/>
                <w:sz w:val="18"/>
                <w:szCs w:val="18"/>
              </w:rPr>
              <w:t>Install elevator control tube</w:t>
            </w:r>
            <w:r w:rsidR="008A7D17">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Functionally check elevator rigging for proper setting</w:t>
            </w:r>
            <w:r>
              <w:rPr>
                <w:rFonts w:ascii="Arial" w:hAnsi="Arial" w:cs="Arial"/>
                <w:sz w:val="18"/>
                <w:szCs w:val="18"/>
              </w:rPr>
              <w:t xml:space="preserve"> </w:t>
            </w:r>
            <w:r w:rsidRPr="008A7D17">
              <w:rPr>
                <w:rFonts w:ascii="Arial" w:hAnsi="Arial" w:cs="Arial"/>
                <w:sz w:val="18"/>
                <w:szCs w:val="18"/>
              </w:rPr>
              <w:t>and travel.</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Inspect and measure elevator trailing edge tab for 16°</w:t>
            </w:r>
            <w:r>
              <w:rPr>
                <w:rFonts w:ascii="Arial" w:hAnsi="Arial" w:cs="Arial"/>
                <w:sz w:val="18"/>
                <w:szCs w:val="18"/>
              </w:rPr>
              <w:t xml:space="preserve"> </w:t>
            </w:r>
            <w:r w:rsidRPr="008A7D17">
              <w:rPr>
                <w:rFonts w:ascii="Arial" w:hAnsi="Arial" w:cs="Arial"/>
                <w:sz w:val="18"/>
                <w:szCs w:val="18"/>
              </w:rPr>
              <w:t>±1/4° angle down from upper surface of elevator</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797B59" w:rsidRPr="007D2CD1" w:rsidTr="00421423">
        <w:tc>
          <w:tcPr>
            <w:tcW w:w="10735" w:type="dxa"/>
            <w:gridSpan w:val="3"/>
            <w:tcBorders>
              <w:top w:val="single" w:sz="4" w:space="0" w:color="auto"/>
              <w:bottom w:val="single" w:sz="4" w:space="0" w:color="auto"/>
            </w:tcBorders>
            <w:shd w:val="pct10" w:color="auto" w:fill="C0C0C0"/>
            <w:vAlign w:val="bottom"/>
          </w:tcPr>
          <w:p w:rsidR="00797B59" w:rsidRPr="007D2CD1" w:rsidRDefault="00797B59" w:rsidP="00421423">
            <w:pPr>
              <w:numPr>
                <w:ilvl w:val="1"/>
                <w:numId w:val="1"/>
              </w:numPr>
              <w:rPr>
                <w:rFonts w:ascii="Arial" w:hAnsi="Arial" w:cs="Arial"/>
                <w:b/>
                <w:sz w:val="18"/>
                <w:szCs w:val="18"/>
              </w:rPr>
            </w:pPr>
            <w:r>
              <w:rPr>
                <w:rFonts w:ascii="Arial" w:hAnsi="Arial" w:cs="Arial"/>
                <w:b/>
                <w:sz w:val="18"/>
                <w:szCs w:val="18"/>
              </w:rPr>
              <w:t>LUBRICATION</w:t>
            </w:r>
          </w:p>
        </w:tc>
      </w:tr>
      <w:tr w:rsidR="00797B59" w:rsidRPr="007D2CD1" w:rsidTr="00421423">
        <w:tc>
          <w:tcPr>
            <w:tcW w:w="7675" w:type="dxa"/>
            <w:tcBorders>
              <w:top w:val="single" w:sz="4" w:space="0" w:color="auto"/>
              <w:bottom w:val="nil"/>
            </w:tcBorders>
            <w:shd w:val="clear" w:color="auto" w:fill="auto"/>
          </w:tcPr>
          <w:p w:rsidR="00797B59" w:rsidRPr="007D2CD1" w:rsidRDefault="00797B59" w:rsidP="00421423">
            <w:pPr>
              <w:rPr>
                <w:rFonts w:ascii="Arial" w:hAnsi="Arial" w:cs="Arial"/>
                <w:sz w:val="18"/>
                <w:szCs w:val="18"/>
              </w:rPr>
            </w:pPr>
          </w:p>
        </w:tc>
        <w:tc>
          <w:tcPr>
            <w:tcW w:w="1620" w:type="dxa"/>
            <w:tcBorders>
              <w:top w:val="single" w:sz="4" w:space="0" w:color="auto"/>
              <w:bottom w:val="nil"/>
            </w:tcBorders>
            <w:shd w:val="clear" w:color="auto" w:fill="auto"/>
          </w:tcPr>
          <w:p w:rsidR="00797B59" w:rsidRPr="007D2CD1" w:rsidRDefault="00797B59" w:rsidP="00421423">
            <w:pPr>
              <w:jc w:val="center"/>
              <w:rPr>
                <w:rFonts w:ascii="Arial" w:hAnsi="Arial" w:cs="Arial"/>
                <w:sz w:val="18"/>
                <w:szCs w:val="18"/>
              </w:rPr>
            </w:pPr>
          </w:p>
        </w:tc>
        <w:tc>
          <w:tcPr>
            <w:tcW w:w="1440" w:type="dxa"/>
            <w:tcBorders>
              <w:top w:val="single" w:sz="4" w:space="0" w:color="auto"/>
              <w:bottom w:val="nil"/>
            </w:tcBorders>
            <w:shd w:val="clear" w:color="auto" w:fill="auto"/>
          </w:tcPr>
          <w:p w:rsidR="00797B59" w:rsidRPr="007D2CD1" w:rsidRDefault="00797B59" w:rsidP="00421423">
            <w:pPr>
              <w:rPr>
                <w:rFonts w:ascii="Arial" w:hAnsi="Arial" w:cs="Arial"/>
                <w:sz w:val="18"/>
                <w:szCs w:val="18"/>
              </w:rPr>
            </w:pPr>
          </w:p>
        </w:tc>
      </w:tr>
      <w:tr w:rsidR="00797B59" w:rsidRPr="007D2CD1" w:rsidTr="00421423">
        <w:trPr>
          <w:trHeight w:val="360"/>
        </w:trPr>
        <w:tc>
          <w:tcPr>
            <w:tcW w:w="7675" w:type="dxa"/>
            <w:tcBorders>
              <w:top w:val="nil"/>
              <w:bottom w:val="nil"/>
            </w:tcBorders>
            <w:shd w:val="clear" w:color="auto" w:fill="auto"/>
          </w:tcPr>
          <w:p w:rsidR="00797B59" w:rsidRPr="007D2CD1" w:rsidRDefault="00797B59" w:rsidP="00421423">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rsidR="00797B59" w:rsidRDefault="00797B59" w:rsidP="00421423">
            <w:pPr>
              <w:jc w:val="center"/>
              <w:rPr>
                <w:rFonts w:ascii="Arial" w:hAnsi="Arial" w:cs="Arial"/>
                <w:sz w:val="18"/>
                <w:szCs w:val="18"/>
              </w:rPr>
            </w:pPr>
            <w:r>
              <w:rPr>
                <w:rFonts w:ascii="Arial" w:hAnsi="Arial" w:cs="Arial"/>
                <w:sz w:val="18"/>
                <w:szCs w:val="18"/>
              </w:rPr>
              <w:t>Table 12-3</w:t>
            </w:r>
          </w:p>
          <w:p w:rsidR="00797B59" w:rsidRPr="007D2CD1" w:rsidRDefault="00797B59"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rsidR="00797B59" w:rsidRPr="007D2CD1" w:rsidRDefault="00797B59" w:rsidP="00421423">
            <w:pPr>
              <w:rPr>
                <w:rFonts w:ascii="Arial" w:hAnsi="Arial" w:cs="Arial"/>
                <w:sz w:val="18"/>
                <w:szCs w:val="18"/>
              </w:rPr>
            </w:pPr>
          </w:p>
        </w:tc>
      </w:tr>
      <w:tr w:rsidR="00797B59" w:rsidRPr="007D2CD1" w:rsidTr="00421423">
        <w:trPr>
          <w:trHeight w:val="108"/>
        </w:trPr>
        <w:tc>
          <w:tcPr>
            <w:tcW w:w="7675" w:type="dxa"/>
            <w:tcBorders>
              <w:top w:val="nil"/>
              <w:bottom w:val="single" w:sz="4" w:space="0" w:color="auto"/>
            </w:tcBorders>
            <w:shd w:val="clear" w:color="auto" w:fill="auto"/>
          </w:tcPr>
          <w:p w:rsidR="00797B59" w:rsidRPr="007D2CD1" w:rsidRDefault="00797B59" w:rsidP="00421423">
            <w:pPr>
              <w:rPr>
                <w:rFonts w:ascii="Arial" w:hAnsi="Arial" w:cs="Arial"/>
                <w:sz w:val="18"/>
                <w:szCs w:val="18"/>
              </w:rPr>
            </w:pPr>
          </w:p>
        </w:tc>
        <w:tc>
          <w:tcPr>
            <w:tcW w:w="1620" w:type="dxa"/>
            <w:tcBorders>
              <w:top w:val="nil"/>
              <w:bottom w:val="single" w:sz="4" w:space="0" w:color="auto"/>
            </w:tcBorders>
            <w:shd w:val="clear" w:color="auto" w:fill="auto"/>
          </w:tcPr>
          <w:p w:rsidR="00797B59" w:rsidRPr="007D2CD1" w:rsidRDefault="00797B59" w:rsidP="00421423">
            <w:pPr>
              <w:jc w:val="center"/>
              <w:rPr>
                <w:rFonts w:ascii="Arial" w:hAnsi="Arial" w:cs="Arial"/>
                <w:sz w:val="18"/>
                <w:szCs w:val="18"/>
              </w:rPr>
            </w:pPr>
          </w:p>
        </w:tc>
        <w:tc>
          <w:tcPr>
            <w:tcW w:w="1440" w:type="dxa"/>
            <w:tcBorders>
              <w:top w:val="nil"/>
              <w:bottom w:val="single" w:sz="4" w:space="0" w:color="auto"/>
            </w:tcBorders>
            <w:shd w:val="clear" w:color="auto" w:fill="auto"/>
          </w:tcPr>
          <w:p w:rsidR="00797B59" w:rsidRPr="007D2CD1" w:rsidRDefault="00797B59" w:rsidP="00421423">
            <w:pPr>
              <w:rPr>
                <w:rFonts w:ascii="Arial" w:hAnsi="Arial" w:cs="Arial"/>
                <w:sz w:val="18"/>
                <w:szCs w:val="18"/>
              </w:rPr>
            </w:pPr>
          </w:p>
        </w:tc>
      </w:tr>
      <w:tr w:rsidR="00797B59" w:rsidRPr="007D2CD1" w:rsidTr="00421423">
        <w:trPr>
          <w:trHeight w:val="449"/>
        </w:trPr>
        <w:tc>
          <w:tcPr>
            <w:tcW w:w="7675" w:type="dxa"/>
            <w:tcBorders>
              <w:top w:val="single" w:sz="4" w:space="0" w:color="auto"/>
              <w:bottom w:val="nil"/>
            </w:tcBorders>
            <w:shd w:val="clear" w:color="auto" w:fill="auto"/>
          </w:tcPr>
          <w:p w:rsidR="00797B59" w:rsidRPr="007D2CD1" w:rsidRDefault="00797B59" w:rsidP="00421423">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rsidR="00797B59" w:rsidRDefault="00797B59" w:rsidP="00421423">
            <w:pPr>
              <w:jc w:val="center"/>
              <w:rPr>
                <w:rFonts w:ascii="Arial" w:hAnsi="Arial" w:cs="Arial"/>
                <w:sz w:val="18"/>
                <w:szCs w:val="18"/>
              </w:rPr>
            </w:pPr>
            <w:r>
              <w:rPr>
                <w:rFonts w:ascii="Arial" w:hAnsi="Arial" w:cs="Arial"/>
                <w:sz w:val="18"/>
                <w:szCs w:val="18"/>
              </w:rPr>
              <w:t>Table 12-3</w:t>
            </w:r>
          </w:p>
          <w:p w:rsidR="00797B59" w:rsidRPr="007D2CD1" w:rsidRDefault="00797B59"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rsidR="00797B59" w:rsidRPr="007D2CD1" w:rsidRDefault="00797B59" w:rsidP="00421423">
            <w:pPr>
              <w:rPr>
                <w:rFonts w:ascii="Arial" w:hAnsi="Arial" w:cs="Arial"/>
                <w:sz w:val="18"/>
                <w:szCs w:val="18"/>
              </w:rPr>
            </w:pPr>
          </w:p>
        </w:tc>
      </w:tr>
      <w:tr w:rsidR="00797B59" w:rsidRPr="007D2CD1" w:rsidTr="00421423">
        <w:trPr>
          <w:trHeight w:val="557"/>
        </w:trPr>
        <w:tc>
          <w:tcPr>
            <w:tcW w:w="7675" w:type="dxa"/>
            <w:tcBorders>
              <w:top w:val="nil"/>
              <w:bottom w:val="single" w:sz="4" w:space="0" w:color="auto"/>
            </w:tcBorders>
            <w:shd w:val="clear" w:color="auto" w:fill="auto"/>
            <w:vAlign w:val="center"/>
          </w:tcPr>
          <w:p w:rsidR="00797B59" w:rsidRPr="007D2CD1" w:rsidRDefault="00797B59" w:rsidP="00421423">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rsidR="00797B59" w:rsidRPr="007D2CD1" w:rsidRDefault="00797B59" w:rsidP="00421423">
            <w:pPr>
              <w:rPr>
                <w:rFonts w:ascii="Arial" w:hAnsi="Arial" w:cs="Arial"/>
                <w:sz w:val="18"/>
                <w:szCs w:val="18"/>
              </w:rPr>
            </w:pPr>
          </w:p>
        </w:tc>
      </w:tr>
      <w:tr w:rsidR="00797B59" w:rsidRPr="007D2CD1" w:rsidTr="00421423">
        <w:trPr>
          <w:trHeight w:val="360"/>
        </w:trPr>
        <w:tc>
          <w:tcPr>
            <w:tcW w:w="7675" w:type="dxa"/>
            <w:tcBorders>
              <w:top w:val="nil"/>
              <w:bottom w:val="nil"/>
            </w:tcBorders>
            <w:shd w:val="clear" w:color="auto" w:fill="auto"/>
          </w:tcPr>
          <w:p w:rsidR="00797B59" w:rsidRPr="007D2CD1" w:rsidRDefault="00797B59" w:rsidP="00421423">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rsidR="00797B59" w:rsidRDefault="00797B59" w:rsidP="00421423">
            <w:pPr>
              <w:jc w:val="center"/>
              <w:rPr>
                <w:rFonts w:ascii="Arial" w:hAnsi="Arial" w:cs="Arial"/>
                <w:sz w:val="18"/>
                <w:szCs w:val="18"/>
              </w:rPr>
            </w:pPr>
            <w:r>
              <w:rPr>
                <w:rFonts w:ascii="Arial" w:hAnsi="Arial" w:cs="Arial"/>
                <w:sz w:val="18"/>
                <w:szCs w:val="18"/>
              </w:rPr>
              <w:t>Table 12-3</w:t>
            </w:r>
          </w:p>
          <w:p w:rsidR="00797B59" w:rsidRPr="007D2CD1" w:rsidRDefault="00797B59"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rsidR="00797B59" w:rsidRPr="007D2CD1" w:rsidRDefault="00797B59" w:rsidP="00421423">
            <w:pPr>
              <w:rPr>
                <w:rFonts w:ascii="Arial" w:hAnsi="Arial" w:cs="Arial"/>
                <w:sz w:val="18"/>
                <w:szCs w:val="18"/>
              </w:rPr>
            </w:pPr>
          </w:p>
        </w:tc>
      </w:tr>
      <w:tr w:rsidR="00797B59" w:rsidRPr="007D2CD1" w:rsidTr="00421423">
        <w:trPr>
          <w:trHeight w:val="108"/>
        </w:trPr>
        <w:tc>
          <w:tcPr>
            <w:tcW w:w="7675" w:type="dxa"/>
            <w:tcBorders>
              <w:top w:val="nil"/>
              <w:bottom w:val="single" w:sz="4" w:space="0" w:color="auto"/>
            </w:tcBorders>
            <w:shd w:val="clear" w:color="auto" w:fill="auto"/>
          </w:tcPr>
          <w:p w:rsidR="00797B59" w:rsidRPr="007D2CD1" w:rsidRDefault="00797B59" w:rsidP="00421423">
            <w:pPr>
              <w:rPr>
                <w:rFonts w:ascii="Arial" w:hAnsi="Arial" w:cs="Arial"/>
                <w:sz w:val="18"/>
                <w:szCs w:val="18"/>
              </w:rPr>
            </w:pPr>
          </w:p>
        </w:tc>
        <w:tc>
          <w:tcPr>
            <w:tcW w:w="1620" w:type="dxa"/>
            <w:tcBorders>
              <w:top w:val="nil"/>
              <w:bottom w:val="single" w:sz="4" w:space="0" w:color="auto"/>
            </w:tcBorders>
            <w:shd w:val="clear" w:color="auto" w:fill="auto"/>
          </w:tcPr>
          <w:p w:rsidR="00797B59" w:rsidRPr="007D2CD1" w:rsidRDefault="00797B59" w:rsidP="00421423">
            <w:pPr>
              <w:jc w:val="center"/>
              <w:rPr>
                <w:rFonts w:ascii="Arial" w:hAnsi="Arial" w:cs="Arial"/>
                <w:sz w:val="18"/>
                <w:szCs w:val="18"/>
              </w:rPr>
            </w:pPr>
          </w:p>
        </w:tc>
        <w:tc>
          <w:tcPr>
            <w:tcW w:w="1440" w:type="dxa"/>
            <w:tcBorders>
              <w:top w:val="nil"/>
              <w:bottom w:val="single" w:sz="4" w:space="0" w:color="auto"/>
            </w:tcBorders>
            <w:shd w:val="clear" w:color="auto" w:fill="auto"/>
          </w:tcPr>
          <w:p w:rsidR="00797B59" w:rsidRPr="007D2CD1" w:rsidRDefault="00797B59" w:rsidP="00421423">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4D15CA">
        <w:rPr>
          <w:rFonts w:ascii="Arial" w:hAnsi="Arial" w:cs="Arial"/>
          <w:sz w:val="20"/>
          <w:szCs w:val="20"/>
        </w:rPr>
        <w:t>4</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3F8" w:rsidRDefault="004F53F8">
      <w:r>
        <w:separator/>
      </w:r>
    </w:p>
  </w:endnote>
  <w:endnote w:type="continuationSeparator" w:id="0">
    <w:p w:rsidR="004F53F8" w:rsidRDefault="004F53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3F8" w:rsidRDefault="004F53F8">
      <w:r>
        <w:separator/>
      </w:r>
    </w:p>
  </w:footnote>
  <w:footnote w:type="continuationSeparator" w:id="0">
    <w:p w:rsidR="004F53F8" w:rsidRDefault="004F5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B72AB0"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239BC">
            <w:rPr>
              <w:rFonts w:ascii="Arial" w:hAnsi="Arial"/>
              <w:b/>
              <w:noProof/>
              <w:sz w:val="16"/>
              <w:szCs w:val="16"/>
            </w:rPr>
            <w:t>3</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BD3BEB">
          <w:pPr>
            <w:pStyle w:val="Heading2"/>
            <w:tabs>
              <w:tab w:val="right" w:pos="2340"/>
              <w:tab w:val="left" w:pos="2610"/>
              <w:tab w:val="left" w:pos="2790"/>
            </w:tabs>
            <w:rPr>
              <w:sz w:val="22"/>
            </w:rPr>
          </w:pPr>
          <w:r>
            <w:rPr>
              <w:sz w:val="22"/>
            </w:rPr>
            <w:t>A</w:t>
          </w:r>
          <w:r w:rsidRPr="00C16178">
            <w:rPr>
              <w:sz w:val="22"/>
            </w:rPr>
            <w:t xml:space="preserve"> </w:t>
          </w:r>
          <w:r w:rsidR="002233EF">
            <w:rPr>
              <w:sz w:val="22"/>
            </w:rPr>
            <w:t>0304</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FC62D854"/>
    <w:lvl w:ilvl="0">
      <w:start w:val="100"/>
      <w:numFmt w:val="decimal"/>
      <w:lvlText w:val="A 0%1 RT"/>
      <w:lvlJc w:val="left"/>
      <w:pPr>
        <w:tabs>
          <w:tab w:val="num" w:pos="540"/>
        </w:tabs>
        <w:ind w:left="540" w:hanging="540"/>
      </w:pPr>
      <w:rPr>
        <w:rFonts w:hint="default"/>
      </w:rPr>
    </w:lvl>
    <w:lvl w:ilvl="1">
      <w:start w:val="1"/>
      <w:numFmt w:val="decimal"/>
      <w:lvlText w:val="A 030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6802"/>
  </w:hdrShapeDefaults>
  <w:footnotePr>
    <w:footnote w:id="-1"/>
    <w:footnote w:id="0"/>
  </w:footnotePr>
  <w:endnotePr>
    <w:endnote w:id="-1"/>
    <w:endnote w:id="0"/>
  </w:endnotePr>
  <w:compat/>
  <w:rsids>
    <w:rsidRoot w:val="000600A8"/>
    <w:rsid w:val="00000A40"/>
    <w:rsid w:val="00002358"/>
    <w:rsid w:val="00007E50"/>
    <w:rsid w:val="00025DB9"/>
    <w:rsid w:val="000273AB"/>
    <w:rsid w:val="00031010"/>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94CE9"/>
    <w:rsid w:val="001A164D"/>
    <w:rsid w:val="001A6CD7"/>
    <w:rsid w:val="001A7A41"/>
    <w:rsid w:val="001C4820"/>
    <w:rsid w:val="001C7734"/>
    <w:rsid w:val="001C7DE2"/>
    <w:rsid w:val="001D5F3B"/>
    <w:rsid w:val="001E26F1"/>
    <w:rsid w:val="001F1608"/>
    <w:rsid w:val="00212978"/>
    <w:rsid w:val="002233EF"/>
    <w:rsid w:val="00250393"/>
    <w:rsid w:val="00255FE2"/>
    <w:rsid w:val="00262E58"/>
    <w:rsid w:val="00277993"/>
    <w:rsid w:val="0028222A"/>
    <w:rsid w:val="002873EA"/>
    <w:rsid w:val="00295833"/>
    <w:rsid w:val="0029602D"/>
    <w:rsid w:val="002A1A87"/>
    <w:rsid w:val="002B5F8C"/>
    <w:rsid w:val="002C07C9"/>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D15CA"/>
    <w:rsid w:val="004F0EA8"/>
    <w:rsid w:val="004F53F8"/>
    <w:rsid w:val="0050395D"/>
    <w:rsid w:val="00503A80"/>
    <w:rsid w:val="00507949"/>
    <w:rsid w:val="00507F85"/>
    <w:rsid w:val="00514B74"/>
    <w:rsid w:val="005240C4"/>
    <w:rsid w:val="00524107"/>
    <w:rsid w:val="005315FA"/>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239BC"/>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97B59"/>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A7D17"/>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046C"/>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2AB0"/>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65C4"/>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0D0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020E"/>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EF56FA"/>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61375-EFBA-4DFC-B436-D7BE58E8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7</cp:revision>
  <cp:lastPrinted>2014-03-20T22:38:00Z</cp:lastPrinted>
  <dcterms:created xsi:type="dcterms:W3CDTF">2015-12-21T22:04:00Z</dcterms:created>
  <dcterms:modified xsi:type="dcterms:W3CDTF">2016-01-06T00:10:00Z</dcterms:modified>
  <cp:category>AAIP</cp:category>
</cp:coreProperties>
</file>