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774AC0" w:rsidRPr="00EC3150" w:rsidTr="00ED2FE4">
        <w:trPr>
          <w:cantSplit/>
          <w:jc w:val="center"/>
        </w:trPr>
        <w:tc>
          <w:tcPr>
            <w:tcW w:w="1987" w:type="dxa"/>
          </w:tcPr>
          <w:p w:rsidR="00774AC0" w:rsidRPr="00EC3150" w:rsidRDefault="00774AC0"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774AC0" w:rsidRPr="00EC3150" w:rsidRDefault="00774AC0" w:rsidP="00ED2FE4">
            <w:pPr>
              <w:rPr>
                <w:rFonts w:ascii="Arial" w:hAnsi="Arial" w:cs="Arial"/>
                <w:sz w:val="22"/>
                <w:szCs w:val="22"/>
              </w:rPr>
            </w:pPr>
            <w:r w:rsidRPr="00EC3150">
              <w:rPr>
                <w:rFonts w:ascii="Arial" w:hAnsi="Arial" w:cs="Arial"/>
                <w:sz w:val="22"/>
                <w:szCs w:val="22"/>
              </w:rPr>
              <w:t>N</w:t>
            </w:r>
          </w:p>
        </w:tc>
        <w:tc>
          <w:tcPr>
            <w:tcW w:w="868" w:type="dxa"/>
          </w:tcPr>
          <w:p w:rsidR="00774AC0" w:rsidRPr="00EC3150" w:rsidRDefault="00774AC0" w:rsidP="00ED2FE4">
            <w:pPr>
              <w:jc w:val="center"/>
              <w:rPr>
                <w:rFonts w:ascii="Arial" w:hAnsi="Arial" w:cs="Arial"/>
                <w:sz w:val="22"/>
                <w:szCs w:val="22"/>
              </w:rPr>
            </w:pPr>
            <w:r>
              <w:rPr>
                <w:rFonts w:ascii="Arial" w:hAnsi="Arial" w:cs="Arial"/>
                <w:sz w:val="22"/>
                <w:szCs w:val="22"/>
              </w:rPr>
              <w:t>Start</w:t>
            </w:r>
          </w:p>
        </w:tc>
        <w:tc>
          <w:tcPr>
            <w:tcW w:w="1080" w:type="dxa"/>
          </w:tcPr>
          <w:p w:rsidR="00774AC0" w:rsidRPr="00EC3150" w:rsidRDefault="00774AC0" w:rsidP="00ED2FE4">
            <w:pPr>
              <w:jc w:val="right"/>
              <w:rPr>
                <w:rFonts w:ascii="Arial" w:hAnsi="Arial" w:cs="Arial"/>
                <w:sz w:val="22"/>
                <w:szCs w:val="22"/>
              </w:rPr>
            </w:pPr>
          </w:p>
        </w:tc>
        <w:tc>
          <w:tcPr>
            <w:tcW w:w="2898" w:type="dxa"/>
          </w:tcPr>
          <w:p w:rsidR="00774AC0" w:rsidRPr="00EC3150" w:rsidRDefault="00774AC0"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774AC0" w:rsidRPr="00EC3150" w:rsidRDefault="00774AC0" w:rsidP="00ED2FE4">
            <w:pPr>
              <w:jc w:val="both"/>
              <w:rPr>
                <w:rFonts w:ascii="Arial" w:hAnsi="Arial" w:cs="Arial"/>
                <w:sz w:val="22"/>
                <w:szCs w:val="22"/>
              </w:rPr>
            </w:pPr>
          </w:p>
        </w:tc>
      </w:tr>
      <w:tr w:rsidR="00774AC0" w:rsidRPr="00EC3150" w:rsidTr="00ED2FE4">
        <w:trPr>
          <w:cantSplit/>
          <w:jc w:val="center"/>
        </w:trPr>
        <w:tc>
          <w:tcPr>
            <w:tcW w:w="1987" w:type="dxa"/>
          </w:tcPr>
          <w:p w:rsidR="00774AC0" w:rsidRPr="00EC3150" w:rsidRDefault="00774AC0"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774AC0" w:rsidRPr="00EC3150" w:rsidRDefault="00774AC0" w:rsidP="00ED2FE4">
            <w:pPr>
              <w:rPr>
                <w:rFonts w:ascii="Arial" w:hAnsi="Arial" w:cs="Arial"/>
                <w:sz w:val="22"/>
                <w:szCs w:val="22"/>
              </w:rPr>
            </w:pPr>
          </w:p>
        </w:tc>
        <w:tc>
          <w:tcPr>
            <w:tcW w:w="868" w:type="dxa"/>
          </w:tcPr>
          <w:p w:rsidR="00774AC0" w:rsidRPr="00EC3150" w:rsidRDefault="00774AC0"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774AC0" w:rsidRPr="00EC3150" w:rsidRDefault="00774AC0" w:rsidP="00ED2FE4">
            <w:pPr>
              <w:jc w:val="right"/>
              <w:rPr>
                <w:rFonts w:ascii="Arial" w:hAnsi="Arial" w:cs="Arial"/>
                <w:sz w:val="22"/>
                <w:szCs w:val="22"/>
              </w:rPr>
            </w:pPr>
          </w:p>
        </w:tc>
        <w:tc>
          <w:tcPr>
            <w:tcW w:w="2898" w:type="dxa"/>
            <w:tcBorders>
              <w:left w:val="nil"/>
            </w:tcBorders>
          </w:tcPr>
          <w:p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774AC0" w:rsidRPr="00EC3150" w:rsidRDefault="00774AC0" w:rsidP="00ED2FE4">
            <w:pPr>
              <w:jc w:val="both"/>
              <w:rPr>
                <w:rFonts w:ascii="Arial" w:hAnsi="Arial" w:cs="Arial"/>
                <w:sz w:val="22"/>
                <w:szCs w:val="22"/>
              </w:rPr>
            </w:pPr>
          </w:p>
        </w:tc>
      </w:tr>
      <w:tr w:rsidR="00774AC0" w:rsidRPr="00EC3150" w:rsidTr="00ED2FE4">
        <w:trPr>
          <w:cantSplit/>
          <w:jc w:val="center"/>
        </w:trPr>
        <w:tc>
          <w:tcPr>
            <w:tcW w:w="1987" w:type="dxa"/>
          </w:tcPr>
          <w:p w:rsidR="00774AC0" w:rsidRPr="00EC3150" w:rsidRDefault="00774AC0"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774AC0" w:rsidRPr="00EC3150" w:rsidRDefault="00774AC0" w:rsidP="00ED2FE4">
            <w:pPr>
              <w:rPr>
                <w:rFonts w:ascii="Arial" w:hAnsi="Arial" w:cs="Arial"/>
                <w:sz w:val="22"/>
                <w:szCs w:val="22"/>
              </w:rPr>
            </w:pPr>
          </w:p>
        </w:tc>
        <w:tc>
          <w:tcPr>
            <w:tcW w:w="868" w:type="dxa"/>
          </w:tcPr>
          <w:p w:rsidR="00774AC0" w:rsidRPr="00EC3150" w:rsidRDefault="00774AC0" w:rsidP="00ED2FE4">
            <w:pPr>
              <w:jc w:val="right"/>
              <w:rPr>
                <w:rFonts w:ascii="Arial" w:hAnsi="Arial" w:cs="Arial"/>
                <w:sz w:val="22"/>
                <w:szCs w:val="22"/>
              </w:rPr>
            </w:pPr>
          </w:p>
        </w:tc>
        <w:tc>
          <w:tcPr>
            <w:tcW w:w="1080" w:type="dxa"/>
            <w:tcBorders>
              <w:top w:val="single" w:sz="4" w:space="0" w:color="auto"/>
            </w:tcBorders>
          </w:tcPr>
          <w:p w:rsidR="00774AC0" w:rsidRPr="00EC3150" w:rsidRDefault="00774AC0" w:rsidP="00ED2FE4">
            <w:pPr>
              <w:jc w:val="right"/>
              <w:rPr>
                <w:rFonts w:ascii="Arial" w:hAnsi="Arial" w:cs="Arial"/>
                <w:sz w:val="22"/>
                <w:szCs w:val="22"/>
              </w:rPr>
            </w:pPr>
          </w:p>
        </w:tc>
        <w:tc>
          <w:tcPr>
            <w:tcW w:w="2898" w:type="dxa"/>
            <w:tcBorders>
              <w:left w:val="nil"/>
            </w:tcBorders>
          </w:tcPr>
          <w:p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774AC0" w:rsidRPr="00EC3150" w:rsidRDefault="00774AC0" w:rsidP="00ED2FE4">
            <w:pPr>
              <w:jc w:val="both"/>
              <w:rPr>
                <w:rFonts w:ascii="Arial" w:hAnsi="Arial" w:cs="Arial"/>
                <w:sz w:val="22"/>
                <w:szCs w:val="22"/>
              </w:rPr>
            </w:pPr>
          </w:p>
        </w:tc>
      </w:tr>
    </w:tbl>
    <w:p w:rsidR="002D7392" w:rsidRPr="00180C97" w:rsidRDefault="00764E4A" w:rsidP="00774AC0">
      <w:pPr>
        <w:tabs>
          <w:tab w:val="right" w:pos="360"/>
          <w:tab w:val="left" w:pos="540"/>
        </w:tabs>
        <w:spacing w:before="12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842538">
        <w:rPr>
          <w:rFonts w:ascii="Arial" w:hAnsi="Arial"/>
          <w:sz w:val="20"/>
          <w:szCs w:val="20"/>
        </w:rPr>
        <w:t xml:space="preserve">BHT 412 </w:t>
      </w:r>
      <w:r w:rsidR="00842538">
        <w:rPr>
          <w:rFonts w:ascii="Arial" w:hAnsi="Arial" w:cs="Arial"/>
          <w:sz w:val="20"/>
        </w:rPr>
        <w:t>MM-9, Pratt &amp; Whitney PT6T MM</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3C641E" w:rsidP="00963337">
            <w:pPr>
              <w:numPr>
                <w:ilvl w:val="2"/>
                <w:numId w:val="1"/>
              </w:numPr>
              <w:rPr>
                <w:rFonts w:ascii="Arial" w:hAnsi="Arial" w:cs="Arial"/>
                <w:b/>
                <w:sz w:val="18"/>
                <w:szCs w:val="18"/>
              </w:rPr>
            </w:pPr>
            <w:r w:rsidRPr="002F06FA">
              <w:rPr>
                <w:rFonts w:ascii="Arial" w:hAnsi="Arial" w:cs="Arial"/>
                <w:sz w:val="18"/>
                <w:szCs w:val="18"/>
              </w:rPr>
              <w:t>Replace all life limited components that have completed published operating limits</w:t>
            </w:r>
            <w:r w:rsidR="00963337">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63337" w:rsidP="00963337">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3C641E" w:rsidP="00963337">
            <w:pPr>
              <w:numPr>
                <w:ilvl w:val="2"/>
                <w:numId w:val="1"/>
              </w:numPr>
              <w:rPr>
                <w:rFonts w:ascii="Arial" w:hAnsi="Arial" w:cs="Arial"/>
                <w:b/>
                <w:sz w:val="18"/>
                <w:szCs w:val="18"/>
              </w:rPr>
            </w:pPr>
            <w:smartTag w:uri="urn:schemas-microsoft-com:office:smarttags" w:element="PersonName">
              <w:r w:rsidRPr="002F06FA">
                <w:rPr>
                  <w:rFonts w:ascii="Arial" w:hAnsi="Arial" w:cs="Arial"/>
                  <w:sz w:val="18"/>
                  <w:szCs w:val="18"/>
                </w:rPr>
                <w:t>Overhaul</w:t>
              </w:r>
            </w:smartTag>
            <w:r w:rsidRPr="002F06FA">
              <w:rPr>
                <w:rFonts w:ascii="Arial" w:hAnsi="Arial" w:cs="Arial"/>
                <w:sz w:val="18"/>
                <w:szCs w:val="18"/>
              </w:rPr>
              <w:t xml:space="preserve"> all components that have completed published operating limits</w:t>
            </w:r>
            <w:r w:rsidR="00963337">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63337"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774AC0">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F34279" w:rsidRDefault="00F34279" w:rsidP="00F34279">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F34279" w:rsidP="00F34279">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1A28B5" w:rsidP="006F0F8A">
            <w:pPr>
              <w:numPr>
                <w:ilvl w:val="1"/>
                <w:numId w:val="1"/>
              </w:numPr>
              <w:rPr>
                <w:rFonts w:ascii="Arial" w:hAnsi="Arial" w:cs="Arial"/>
                <w:b/>
                <w:sz w:val="18"/>
                <w:szCs w:val="18"/>
              </w:rPr>
            </w:pPr>
            <w:r>
              <w:rPr>
                <w:rFonts w:ascii="Arial" w:hAnsi="Arial" w:cs="Arial"/>
                <w:b/>
                <w:sz w:val="18"/>
                <w:szCs w:val="18"/>
              </w:rPr>
              <w:t>P3 FILTER</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4902F1" w:rsidP="001A28B5">
            <w:pPr>
              <w:numPr>
                <w:ilvl w:val="2"/>
                <w:numId w:val="1"/>
              </w:numPr>
              <w:rPr>
                <w:rFonts w:ascii="Arial" w:hAnsi="Arial" w:cs="Arial"/>
                <w:sz w:val="18"/>
                <w:szCs w:val="18"/>
              </w:rPr>
            </w:pPr>
            <w:r w:rsidRPr="004902F1">
              <w:rPr>
                <w:rFonts w:ascii="Arial" w:hAnsi="Arial" w:cs="Arial"/>
                <w:sz w:val="18"/>
                <w:szCs w:val="18"/>
              </w:rPr>
              <w:t>Inspect and flush the P3 (Pneumatic) system for possible contamination as follows:</w:t>
            </w:r>
          </w:p>
        </w:tc>
        <w:tc>
          <w:tcPr>
            <w:tcW w:w="1620" w:type="dxa"/>
            <w:tcBorders>
              <w:top w:val="nil"/>
              <w:bottom w:val="nil"/>
            </w:tcBorders>
            <w:shd w:val="clear" w:color="auto" w:fill="auto"/>
          </w:tcPr>
          <w:p w:rsidR="00BD3BEB" w:rsidRPr="007D2CD1" w:rsidRDefault="004902F1" w:rsidP="004471A4">
            <w:pPr>
              <w:ind w:left="-115" w:right="-115"/>
              <w:jc w:val="center"/>
              <w:rPr>
                <w:rFonts w:ascii="Arial" w:hAnsi="Arial" w:cs="Arial"/>
                <w:sz w:val="18"/>
                <w:szCs w:val="18"/>
              </w:rPr>
            </w:pPr>
            <w:r>
              <w:rPr>
                <w:rFonts w:ascii="Arial" w:hAnsi="Arial" w:cs="Arial"/>
                <w:sz w:val="18"/>
                <w:szCs w:val="18"/>
              </w:rPr>
              <w:t>Fig 607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A80100" w:rsidRPr="007D2CD1" w:rsidTr="00ED2FE4">
        <w:trPr>
          <w:trHeight w:val="306"/>
        </w:trPr>
        <w:tc>
          <w:tcPr>
            <w:tcW w:w="7675" w:type="dxa"/>
            <w:tcBorders>
              <w:top w:val="nil"/>
              <w:bottom w:val="single" w:sz="4" w:space="0" w:color="auto"/>
            </w:tcBorders>
            <w:shd w:val="clear" w:color="auto" w:fill="auto"/>
            <w:vAlign w:val="center"/>
          </w:tcPr>
          <w:p w:rsidR="00A80100" w:rsidRPr="007D2CD1" w:rsidRDefault="00760229" w:rsidP="00760229">
            <w:pPr>
              <w:ind w:left="720"/>
              <w:rPr>
                <w:rFonts w:ascii="Arial" w:hAnsi="Arial" w:cs="Arial"/>
                <w:sz w:val="18"/>
                <w:szCs w:val="18"/>
              </w:rPr>
            </w:pPr>
            <w:r>
              <w:rPr>
                <w:rFonts w:ascii="Arial" w:hAnsi="Arial" w:cs="Arial"/>
                <w:b/>
                <w:sz w:val="18"/>
                <w:szCs w:val="18"/>
              </w:rPr>
              <w:t>EFFECTIVITY</w:t>
            </w:r>
            <w:r w:rsidRPr="004902F1">
              <w:rPr>
                <w:rFonts w:ascii="Arial" w:hAnsi="Arial" w:cs="Arial"/>
                <w:b/>
                <w:sz w:val="18"/>
                <w:szCs w:val="18"/>
              </w:rPr>
              <w:t>:</w:t>
            </w:r>
            <w:r w:rsidR="00A80100">
              <w:rPr>
                <w:rFonts w:ascii="Arial" w:hAnsi="Arial" w:cs="Arial"/>
                <w:sz w:val="18"/>
                <w:szCs w:val="18"/>
              </w:rPr>
              <w:t xml:space="preserve">  </w:t>
            </w:r>
            <w:r w:rsidR="00A80100" w:rsidRPr="00A80100">
              <w:rPr>
                <w:rFonts w:ascii="Arial" w:hAnsi="Arial" w:cs="Arial"/>
                <w:sz w:val="18"/>
                <w:szCs w:val="18"/>
              </w:rPr>
              <w:t>Post-SB5309</w:t>
            </w:r>
            <w:r w:rsidR="00A80100">
              <w:rPr>
                <w:rFonts w:ascii="Arial" w:hAnsi="Arial" w:cs="Arial"/>
                <w:sz w:val="18"/>
                <w:szCs w:val="18"/>
              </w:rPr>
              <w:t xml:space="preserve"> </w:t>
            </w:r>
            <w:r w:rsidR="00A80100" w:rsidRPr="00A80100">
              <w:rPr>
                <w:rFonts w:ascii="Arial" w:hAnsi="Arial" w:cs="Arial"/>
                <w:sz w:val="18"/>
                <w:szCs w:val="18"/>
              </w:rPr>
              <w:t>Post-SB5359 and</w:t>
            </w:r>
            <w:r w:rsidR="00A80100">
              <w:rPr>
                <w:rFonts w:ascii="Arial" w:hAnsi="Arial" w:cs="Arial"/>
                <w:sz w:val="18"/>
                <w:szCs w:val="18"/>
              </w:rPr>
              <w:t xml:space="preserve"> </w:t>
            </w:r>
            <w:r w:rsidR="00A80100" w:rsidRPr="00A80100">
              <w:rPr>
                <w:rFonts w:ascii="Arial" w:hAnsi="Arial" w:cs="Arial"/>
                <w:sz w:val="18"/>
                <w:szCs w:val="18"/>
              </w:rPr>
              <w:t>Pre-SB5367</w:t>
            </w:r>
          </w:p>
        </w:tc>
        <w:tc>
          <w:tcPr>
            <w:tcW w:w="3060" w:type="dxa"/>
            <w:gridSpan w:val="2"/>
            <w:tcBorders>
              <w:top w:val="single" w:sz="4" w:space="0" w:color="auto"/>
              <w:bottom w:val="single" w:sz="4" w:space="0" w:color="auto"/>
            </w:tcBorders>
            <w:shd w:val="pct10" w:color="auto" w:fill="BFBFBF" w:themeFill="background1" w:themeFillShade="BF"/>
          </w:tcPr>
          <w:p w:rsidR="00A80100" w:rsidRPr="007D2CD1" w:rsidRDefault="00A80100" w:rsidP="00ED2FE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4902F1" w:rsidP="004902F1">
            <w:pPr>
              <w:numPr>
                <w:ilvl w:val="3"/>
                <w:numId w:val="1"/>
              </w:numPr>
              <w:rPr>
                <w:rFonts w:ascii="Arial" w:hAnsi="Arial" w:cs="Arial"/>
                <w:sz w:val="18"/>
                <w:szCs w:val="18"/>
              </w:rPr>
            </w:pPr>
            <w:r w:rsidRPr="004902F1">
              <w:rPr>
                <w:rFonts w:ascii="Arial" w:hAnsi="Arial" w:cs="Arial"/>
                <w:sz w:val="18"/>
                <w:szCs w:val="18"/>
              </w:rPr>
              <w:t>Remove the P3 air filter housing cover and filter element</w:t>
            </w:r>
            <w:r>
              <w:rPr>
                <w:rFonts w:ascii="Arial" w:hAnsi="Arial" w:cs="Arial"/>
                <w:sz w:val="18"/>
                <w:szCs w:val="18"/>
              </w:rPr>
              <w:t>.</w:t>
            </w:r>
          </w:p>
        </w:tc>
        <w:tc>
          <w:tcPr>
            <w:tcW w:w="1620" w:type="dxa"/>
            <w:tcBorders>
              <w:top w:val="nil"/>
              <w:bottom w:val="nil"/>
            </w:tcBorders>
            <w:shd w:val="clear" w:color="auto" w:fill="auto"/>
          </w:tcPr>
          <w:p w:rsidR="00BD3BEB" w:rsidRPr="007D2CD1" w:rsidRDefault="004902F1" w:rsidP="004471A4">
            <w:pPr>
              <w:ind w:left="-115" w:right="-115"/>
              <w:jc w:val="center"/>
              <w:rPr>
                <w:rFonts w:ascii="Arial" w:hAnsi="Arial" w:cs="Arial"/>
                <w:sz w:val="18"/>
                <w:szCs w:val="18"/>
              </w:rPr>
            </w:pPr>
            <w:r>
              <w:rPr>
                <w:rFonts w:ascii="Arial" w:hAnsi="Arial" w:cs="Arial"/>
                <w:sz w:val="18"/>
                <w:szCs w:val="18"/>
              </w:rPr>
              <w:t>73-10-07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5870CE">
        <w:trPr>
          <w:trHeight w:val="449"/>
        </w:trPr>
        <w:tc>
          <w:tcPr>
            <w:tcW w:w="7675" w:type="dxa"/>
            <w:tcBorders>
              <w:top w:val="nil"/>
              <w:bottom w:val="nil"/>
            </w:tcBorders>
            <w:shd w:val="clear" w:color="auto" w:fill="auto"/>
          </w:tcPr>
          <w:p w:rsidR="00BD3BEB" w:rsidRPr="007D2CD1" w:rsidRDefault="004902F1" w:rsidP="004902F1">
            <w:pPr>
              <w:numPr>
                <w:ilvl w:val="3"/>
                <w:numId w:val="1"/>
              </w:numPr>
              <w:rPr>
                <w:rFonts w:ascii="Arial" w:hAnsi="Arial" w:cs="Arial"/>
                <w:sz w:val="18"/>
                <w:szCs w:val="18"/>
              </w:rPr>
            </w:pPr>
            <w:r w:rsidRPr="004902F1">
              <w:rPr>
                <w:rFonts w:ascii="Arial" w:hAnsi="Arial" w:cs="Arial"/>
                <w:sz w:val="18"/>
                <w:szCs w:val="18"/>
              </w:rPr>
              <w:t>Using a high intensity light, inspect for debris at the inner area of the filter housing assembly. Check center tube for security.</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870CE" w:rsidRPr="007D2CD1" w:rsidTr="006826D9">
        <w:trPr>
          <w:trHeight w:val="306"/>
        </w:trPr>
        <w:tc>
          <w:tcPr>
            <w:tcW w:w="7675" w:type="dxa"/>
            <w:tcBorders>
              <w:top w:val="nil"/>
              <w:bottom w:val="single" w:sz="4" w:space="0" w:color="auto"/>
            </w:tcBorders>
            <w:shd w:val="clear" w:color="auto" w:fill="auto"/>
            <w:vAlign w:val="center"/>
          </w:tcPr>
          <w:p w:rsidR="005870CE" w:rsidRPr="007D2CD1" w:rsidRDefault="005870CE" w:rsidP="004902F1">
            <w:pPr>
              <w:ind w:left="45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4902F1">
              <w:rPr>
                <w:rFonts w:ascii="Arial" w:hAnsi="Arial" w:cs="Arial"/>
                <w:sz w:val="18"/>
                <w:szCs w:val="18"/>
              </w:rPr>
              <w:t>Replace filter housing assembly if center tube is loose</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rsidR="005870CE" w:rsidRPr="007D2CD1" w:rsidRDefault="005870C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2493A" w:rsidP="0022493A">
            <w:pPr>
              <w:numPr>
                <w:ilvl w:val="3"/>
                <w:numId w:val="1"/>
              </w:numPr>
              <w:rPr>
                <w:rFonts w:ascii="Arial" w:hAnsi="Arial" w:cs="Arial"/>
                <w:sz w:val="18"/>
                <w:szCs w:val="18"/>
              </w:rPr>
            </w:pPr>
            <w:r w:rsidRPr="0022493A">
              <w:rPr>
                <w:rFonts w:ascii="Arial" w:hAnsi="Arial" w:cs="Arial"/>
                <w:sz w:val="18"/>
                <w:szCs w:val="18"/>
              </w:rPr>
              <w:t>Remove the filter element (6) from the cover (9) and inspect inside cover for debris. Clean if required.</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1E0ABA">
        <w:trPr>
          <w:trHeight w:val="144"/>
        </w:trPr>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E62474">
        <w:tc>
          <w:tcPr>
            <w:tcW w:w="7675" w:type="dxa"/>
            <w:tcBorders>
              <w:top w:val="nil"/>
              <w:bottom w:val="nil"/>
            </w:tcBorders>
            <w:shd w:val="clear" w:color="auto" w:fill="auto"/>
          </w:tcPr>
          <w:p w:rsidR="00BD3BEB" w:rsidRPr="007D2CD1" w:rsidRDefault="0022493A" w:rsidP="0022493A">
            <w:pPr>
              <w:numPr>
                <w:ilvl w:val="3"/>
                <w:numId w:val="1"/>
              </w:numPr>
              <w:rPr>
                <w:rFonts w:ascii="Arial" w:hAnsi="Arial" w:cs="Arial"/>
                <w:sz w:val="18"/>
                <w:szCs w:val="18"/>
              </w:rPr>
            </w:pPr>
            <w:r w:rsidRPr="0022493A">
              <w:rPr>
                <w:rFonts w:ascii="Arial" w:hAnsi="Arial" w:cs="Arial"/>
                <w:sz w:val="18"/>
                <w:szCs w:val="18"/>
              </w:rPr>
              <w:t>Place suitable container under the P3 filter housing assembly (3) to contain fluid during flushing procedure.</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E62474">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4902F1" w:rsidRDefault="004902F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902F1" w:rsidRPr="007D2CD1" w:rsidTr="00ED2FE4">
        <w:trPr>
          <w:trHeight w:val="245"/>
        </w:trPr>
        <w:tc>
          <w:tcPr>
            <w:tcW w:w="7675" w:type="dxa"/>
            <w:tcBorders>
              <w:top w:val="double" w:sz="4" w:space="0" w:color="auto"/>
              <w:bottom w:val="nil"/>
            </w:tcBorders>
            <w:shd w:val="clear" w:color="auto" w:fill="auto"/>
          </w:tcPr>
          <w:p w:rsidR="004902F1" w:rsidRPr="007D2CD1" w:rsidRDefault="004902F1" w:rsidP="00ED2FE4">
            <w:pPr>
              <w:rPr>
                <w:rFonts w:ascii="Arial" w:hAnsi="Arial" w:cs="Arial"/>
                <w:b/>
                <w:sz w:val="18"/>
                <w:szCs w:val="18"/>
              </w:rPr>
            </w:pPr>
          </w:p>
        </w:tc>
        <w:tc>
          <w:tcPr>
            <w:tcW w:w="1620" w:type="dxa"/>
            <w:tcBorders>
              <w:top w:val="double" w:sz="4" w:space="0" w:color="auto"/>
              <w:bottom w:val="nil"/>
            </w:tcBorders>
            <w:shd w:val="clear" w:color="auto" w:fill="auto"/>
          </w:tcPr>
          <w:p w:rsidR="004902F1" w:rsidRPr="007D2CD1" w:rsidRDefault="004902F1" w:rsidP="00ED2FE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902F1" w:rsidRPr="007D2CD1" w:rsidRDefault="004902F1" w:rsidP="00ED2FE4">
            <w:pPr>
              <w:jc w:val="center"/>
              <w:rPr>
                <w:rFonts w:ascii="Arial" w:hAnsi="Arial" w:cs="Arial"/>
                <w:b/>
                <w:sz w:val="18"/>
                <w:szCs w:val="18"/>
              </w:rPr>
            </w:pPr>
            <w:r w:rsidRPr="007D2CD1">
              <w:rPr>
                <w:rFonts w:ascii="Arial" w:hAnsi="Arial" w:cs="Arial"/>
                <w:b/>
                <w:sz w:val="18"/>
                <w:szCs w:val="18"/>
              </w:rPr>
              <w:t>MECHANIC’S</w:t>
            </w:r>
          </w:p>
          <w:p w:rsidR="004902F1" w:rsidRPr="007D2CD1" w:rsidRDefault="004902F1" w:rsidP="00ED2FE4">
            <w:pPr>
              <w:jc w:val="center"/>
              <w:rPr>
                <w:rFonts w:ascii="Arial" w:hAnsi="Arial" w:cs="Arial"/>
                <w:b/>
                <w:sz w:val="18"/>
                <w:szCs w:val="18"/>
              </w:rPr>
            </w:pPr>
            <w:r w:rsidRPr="007D2CD1">
              <w:rPr>
                <w:rFonts w:ascii="Arial" w:hAnsi="Arial" w:cs="Arial"/>
                <w:b/>
                <w:sz w:val="18"/>
                <w:szCs w:val="18"/>
              </w:rPr>
              <w:t>INITIALS</w:t>
            </w:r>
          </w:p>
        </w:tc>
      </w:tr>
      <w:tr w:rsidR="004902F1" w:rsidRPr="007D2CD1" w:rsidTr="00ED2FE4">
        <w:trPr>
          <w:trHeight w:val="244"/>
        </w:trPr>
        <w:tc>
          <w:tcPr>
            <w:tcW w:w="7675" w:type="dxa"/>
            <w:tcBorders>
              <w:top w:val="nil"/>
              <w:bottom w:val="nil"/>
            </w:tcBorders>
            <w:shd w:val="clear" w:color="auto" w:fill="auto"/>
          </w:tcPr>
          <w:p w:rsidR="004902F1" w:rsidRPr="007D2CD1" w:rsidRDefault="004902F1" w:rsidP="00ED2FE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902F1" w:rsidRPr="007D2CD1" w:rsidRDefault="004902F1" w:rsidP="00ED2FE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902F1" w:rsidRPr="007D2CD1" w:rsidRDefault="004902F1" w:rsidP="00ED2FE4">
            <w:pPr>
              <w:jc w:val="center"/>
              <w:rPr>
                <w:rFonts w:ascii="Arial" w:hAnsi="Arial" w:cs="Arial"/>
                <w:b/>
                <w:sz w:val="18"/>
                <w:szCs w:val="18"/>
              </w:rPr>
            </w:pPr>
          </w:p>
        </w:tc>
      </w:tr>
      <w:tr w:rsidR="004902F1" w:rsidRPr="007D2CD1" w:rsidTr="004902F1">
        <w:trPr>
          <w:trHeight w:val="244"/>
        </w:trPr>
        <w:tc>
          <w:tcPr>
            <w:tcW w:w="7675" w:type="dxa"/>
            <w:tcBorders>
              <w:top w:val="nil"/>
              <w:bottom w:val="double" w:sz="4" w:space="0" w:color="auto"/>
            </w:tcBorders>
            <w:shd w:val="clear" w:color="auto" w:fill="auto"/>
          </w:tcPr>
          <w:p w:rsidR="004902F1" w:rsidRPr="007D2CD1" w:rsidRDefault="004902F1" w:rsidP="00ED2FE4">
            <w:pPr>
              <w:rPr>
                <w:rFonts w:ascii="Arial" w:hAnsi="Arial" w:cs="Arial"/>
                <w:b/>
                <w:sz w:val="18"/>
                <w:szCs w:val="18"/>
              </w:rPr>
            </w:pPr>
          </w:p>
        </w:tc>
        <w:tc>
          <w:tcPr>
            <w:tcW w:w="1620" w:type="dxa"/>
            <w:tcBorders>
              <w:top w:val="nil"/>
              <w:bottom w:val="double" w:sz="4" w:space="0" w:color="auto"/>
            </w:tcBorders>
            <w:shd w:val="clear" w:color="auto" w:fill="auto"/>
          </w:tcPr>
          <w:p w:rsidR="004902F1" w:rsidRPr="007D2CD1" w:rsidRDefault="004902F1" w:rsidP="00ED2FE4">
            <w:pPr>
              <w:rPr>
                <w:rFonts w:ascii="Arial" w:hAnsi="Arial" w:cs="Arial"/>
                <w:b/>
                <w:sz w:val="18"/>
                <w:szCs w:val="18"/>
              </w:rPr>
            </w:pPr>
          </w:p>
        </w:tc>
        <w:tc>
          <w:tcPr>
            <w:tcW w:w="1440" w:type="dxa"/>
            <w:vMerge/>
            <w:tcBorders>
              <w:bottom w:val="double" w:sz="4" w:space="0" w:color="auto"/>
            </w:tcBorders>
            <w:shd w:val="clear" w:color="auto" w:fill="auto"/>
          </w:tcPr>
          <w:p w:rsidR="004902F1" w:rsidRPr="007D2CD1" w:rsidRDefault="004902F1" w:rsidP="00ED2FE4">
            <w:pPr>
              <w:jc w:val="center"/>
              <w:rPr>
                <w:rFonts w:ascii="Arial" w:hAnsi="Arial" w:cs="Arial"/>
                <w:b/>
                <w:sz w:val="18"/>
                <w:szCs w:val="18"/>
              </w:rPr>
            </w:pPr>
          </w:p>
        </w:tc>
      </w:tr>
      <w:tr w:rsidR="00BD3BEB" w:rsidRPr="007D2CD1" w:rsidTr="004902F1">
        <w:tc>
          <w:tcPr>
            <w:tcW w:w="7675" w:type="dxa"/>
            <w:tcBorders>
              <w:top w:val="doub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doub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doub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22493A">
        <w:trPr>
          <w:trHeight w:val="324"/>
        </w:trPr>
        <w:tc>
          <w:tcPr>
            <w:tcW w:w="7675" w:type="dxa"/>
            <w:tcBorders>
              <w:top w:val="nil"/>
              <w:bottom w:val="nil"/>
            </w:tcBorders>
            <w:shd w:val="clear" w:color="auto" w:fill="auto"/>
          </w:tcPr>
          <w:p w:rsidR="00BD3BEB" w:rsidRPr="007D2CD1" w:rsidRDefault="0022493A" w:rsidP="0022493A">
            <w:pPr>
              <w:numPr>
                <w:ilvl w:val="3"/>
                <w:numId w:val="1"/>
              </w:numPr>
              <w:rPr>
                <w:rFonts w:ascii="Arial" w:hAnsi="Arial" w:cs="Arial"/>
                <w:sz w:val="18"/>
                <w:szCs w:val="18"/>
              </w:rPr>
            </w:pPr>
            <w:r w:rsidRPr="0022493A">
              <w:rPr>
                <w:rFonts w:ascii="Arial" w:hAnsi="Arial" w:cs="Arial"/>
                <w:sz w:val="18"/>
                <w:szCs w:val="18"/>
              </w:rPr>
              <w:t>Disconnect the P3 tube assemblies (1 and 2) at the AFCU.</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22493A" w:rsidRPr="007D2CD1" w:rsidTr="0022493A">
        <w:trPr>
          <w:trHeight w:val="477"/>
        </w:trPr>
        <w:tc>
          <w:tcPr>
            <w:tcW w:w="7675" w:type="dxa"/>
            <w:tcBorders>
              <w:top w:val="nil"/>
              <w:bottom w:val="single" w:sz="4" w:space="0" w:color="auto"/>
            </w:tcBorders>
            <w:shd w:val="clear" w:color="auto" w:fill="auto"/>
            <w:vAlign w:val="center"/>
          </w:tcPr>
          <w:p w:rsidR="0022493A" w:rsidRPr="007D2CD1" w:rsidRDefault="0022493A" w:rsidP="0022493A">
            <w:pPr>
              <w:ind w:left="108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22493A">
              <w:rPr>
                <w:rFonts w:ascii="Arial" w:hAnsi="Arial" w:cs="Arial"/>
                <w:sz w:val="18"/>
                <w:szCs w:val="18"/>
              </w:rPr>
              <w:t>Clamps and associated parts (10 thru 17) may be loosened or removed as required to gain access to the fitting and prevent damage to the P3 line.</w:t>
            </w:r>
          </w:p>
        </w:tc>
        <w:tc>
          <w:tcPr>
            <w:tcW w:w="1620" w:type="dxa"/>
            <w:tcBorders>
              <w:top w:val="single" w:sz="4" w:space="0" w:color="auto"/>
              <w:bottom w:val="single" w:sz="4" w:space="0" w:color="auto"/>
              <w:right w:val="nil"/>
            </w:tcBorders>
            <w:shd w:val="pct10" w:color="auto" w:fill="BFBFBF" w:themeFill="background1" w:themeFillShade="BF"/>
          </w:tcPr>
          <w:p w:rsidR="0022493A" w:rsidRPr="007D2CD1" w:rsidRDefault="0022493A" w:rsidP="00ED2FE4">
            <w:pPr>
              <w:jc w:val="center"/>
              <w:rPr>
                <w:rFonts w:ascii="Arial" w:hAnsi="Arial" w:cs="Arial"/>
                <w:sz w:val="18"/>
                <w:szCs w:val="18"/>
              </w:rPr>
            </w:pPr>
          </w:p>
        </w:tc>
        <w:tc>
          <w:tcPr>
            <w:tcW w:w="1440" w:type="dxa"/>
            <w:tcBorders>
              <w:top w:val="single" w:sz="4" w:space="0" w:color="auto"/>
              <w:left w:val="nil"/>
              <w:bottom w:val="single" w:sz="4" w:space="0" w:color="auto"/>
            </w:tcBorders>
            <w:shd w:val="pct10" w:color="auto" w:fill="BFBFBF" w:themeFill="background1" w:themeFillShade="BF"/>
          </w:tcPr>
          <w:p w:rsidR="0022493A" w:rsidRPr="007D2CD1" w:rsidRDefault="0022493A" w:rsidP="00ED2FE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870CE" w:rsidP="0022493A">
            <w:pPr>
              <w:numPr>
                <w:ilvl w:val="3"/>
                <w:numId w:val="1"/>
              </w:numPr>
              <w:rPr>
                <w:rFonts w:ascii="Arial" w:hAnsi="Arial" w:cs="Arial"/>
                <w:sz w:val="18"/>
                <w:szCs w:val="18"/>
              </w:rPr>
            </w:pPr>
            <w:r w:rsidRPr="005870CE">
              <w:rPr>
                <w:rFonts w:ascii="Arial" w:hAnsi="Arial" w:cs="Arial"/>
                <w:sz w:val="18"/>
                <w:szCs w:val="18"/>
              </w:rPr>
              <w:t>Using a high intensity light and a mirror if required, inspect the P3 air inlet ports on the AFCU</w:t>
            </w:r>
            <w:r>
              <w:rPr>
                <w:rFonts w:ascii="Arial" w:hAnsi="Arial" w:cs="Arial"/>
                <w:sz w:val="18"/>
                <w:szCs w:val="18"/>
              </w:rPr>
              <w:t xml:space="preserve">. </w:t>
            </w:r>
            <w:r w:rsidRPr="005870CE">
              <w:rPr>
                <w:rFonts w:ascii="Arial" w:hAnsi="Arial" w:cs="Arial"/>
                <w:sz w:val="18"/>
                <w:szCs w:val="18"/>
              </w:rPr>
              <w:t>Replace AFCU if internal debris is evident.</w:t>
            </w:r>
          </w:p>
        </w:tc>
        <w:tc>
          <w:tcPr>
            <w:tcW w:w="1620" w:type="dxa"/>
            <w:tcBorders>
              <w:top w:val="nil"/>
              <w:bottom w:val="nil"/>
            </w:tcBorders>
            <w:shd w:val="clear" w:color="auto" w:fill="auto"/>
          </w:tcPr>
          <w:p w:rsidR="00BD3BEB" w:rsidRPr="007D2CD1" w:rsidRDefault="005870CE" w:rsidP="004471A4">
            <w:pPr>
              <w:ind w:left="-115" w:right="-115"/>
              <w:jc w:val="center"/>
              <w:rPr>
                <w:rFonts w:ascii="Arial" w:hAnsi="Arial" w:cs="Arial"/>
                <w:sz w:val="18"/>
                <w:szCs w:val="18"/>
              </w:rPr>
            </w:pPr>
            <w:r>
              <w:rPr>
                <w:rFonts w:ascii="Arial" w:hAnsi="Arial" w:cs="Arial"/>
                <w:sz w:val="18"/>
                <w:szCs w:val="18"/>
              </w:rPr>
              <w:t>Fig. 608</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C260FD">
        <w:trPr>
          <w:trHeight w:val="935"/>
        </w:trPr>
        <w:tc>
          <w:tcPr>
            <w:tcW w:w="7675" w:type="dxa"/>
            <w:tcBorders>
              <w:top w:val="nil"/>
              <w:bottom w:val="nil"/>
            </w:tcBorders>
            <w:shd w:val="clear" w:color="auto" w:fill="auto"/>
          </w:tcPr>
          <w:p w:rsidR="00BD3BEB" w:rsidRPr="007D2CD1" w:rsidRDefault="005870CE" w:rsidP="005870CE">
            <w:pPr>
              <w:numPr>
                <w:ilvl w:val="3"/>
                <w:numId w:val="1"/>
              </w:numPr>
              <w:ind w:right="65"/>
              <w:jc w:val="both"/>
              <w:rPr>
                <w:rFonts w:ascii="Arial" w:hAnsi="Arial" w:cs="Arial"/>
                <w:sz w:val="18"/>
                <w:szCs w:val="18"/>
              </w:rPr>
            </w:pPr>
            <w:r w:rsidRPr="005870CE">
              <w:rPr>
                <w:rFonts w:ascii="Arial" w:hAnsi="Arial" w:cs="Arial"/>
                <w:sz w:val="18"/>
                <w:szCs w:val="18"/>
              </w:rPr>
              <w:t>Inject flushing fluid through the P3 tube(s), allowing the fluid to flow freely through the P3 filter housing. Tube assembly (2) may have to be removed to be flushed adequately. Inspect contained fluid for presence of debris (particles). Repeat flushing process until fluid is clean.</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C260FD">
        <w:trPr>
          <w:trHeight w:val="738"/>
        </w:trPr>
        <w:tc>
          <w:tcPr>
            <w:tcW w:w="7675" w:type="dxa"/>
            <w:tcBorders>
              <w:top w:val="nil"/>
              <w:bottom w:val="nil"/>
            </w:tcBorders>
            <w:shd w:val="clear" w:color="auto" w:fill="auto"/>
            <w:vAlign w:val="center"/>
          </w:tcPr>
          <w:p w:rsidR="00BD3BEB" w:rsidRPr="007D2CD1" w:rsidRDefault="00C260FD" w:rsidP="00C260FD">
            <w:pPr>
              <w:ind w:left="108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T</w:t>
            </w:r>
            <w:r w:rsidRPr="00C260FD">
              <w:rPr>
                <w:rFonts w:ascii="Arial" w:hAnsi="Arial" w:cs="Arial"/>
                <w:sz w:val="18"/>
                <w:szCs w:val="18"/>
              </w:rPr>
              <w:t>he compressor wash cart and solutions may be used to flush the P3 tube(s) Ensure that the outlet pressure is regulated to 10 psi. As an alternate method, manual injection (pouring) of petroleum solvent (PWC11-027) in the tube(s) is acceptable.</w:t>
            </w:r>
          </w:p>
        </w:tc>
        <w:tc>
          <w:tcPr>
            <w:tcW w:w="1620" w:type="dxa"/>
            <w:tcBorders>
              <w:top w:val="single" w:sz="4" w:space="0" w:color="auto"/>
              <w:bottom w:val="single" w:sz="4" w:space="0" w:color="auto"/>
            </w:tcBorders>
            <w:shd w:val="clear" w:color="auto" w:fill="auto"/>
          </w:tcPr>
          <w:p w:rsidR="00BD3BEB" w:rsidRPr="007D2CD1" w:rsidRDefault="00C260FD" w:rsidP="004471A4">
            <w:pPr>
              <w:jc w:val="center"/>
              <w:rPr>
                <w:rFonts w:ascii="Arial" w:hAnsi="Arial" w:cs="Arial"/>
                <w:sz w:val="18"/>
                <w:szCs w:val="18"/>
              </w:rPr>
            </w:pPr>
            <w:r w:rsidRPr="00C260FD">
              <w:rPr>
                <w:rFonts w:ascii="Arial" w:hAnsi="Arial" w:cs="Arial"/>
                <w:sz w:val="18"/>
                <w:szCs w:val="18"/>
              </w:rPr>
              <w:t>Ref. 72-00-00, ENGINE - CLEANING</w:t>
            </w:r>
          </w:p>
        </w:tc>
        <w:tc>
          <w:tcPr>
            <w:tcW w:w="1440" w:type="dxa"/>
            <w:tcBorders>
              <w:top w:val="single" w:sz="4" w:space="0" w:color="auto"/>
              <w:bottom w:val="single" w:sz="4" w:space="0" w:color="auto"/>
            </w:tcBorders>
            <w:shd w:val="pct10" w:color="auto" w:fill="BFBFBF" w:themeFill="background1" w:themeFillShade="BF"/>
          </w:tcPr>
          <w:p w:rsidR="00BD3BEB" w:rsidRPr="007D2CD1" w:rsidRDefault="00BD3BEB" w:rsidP="004471A4">
            <w:pPr>
              <w:rPr>
                <w:rFonts w:ascii="Arial" w:hAnsi="Arial" w:cs="Arial"/>
                <w:sz w:val="18"/>
                <w:szCs w:val="18"/>
              </w:rPr>
            </w:pPr>
          </w:p>
        </w:tc>
      </w:tr>
      <w:tr w:rsidR="00C260FD" w:rsidRPr="007D2CD1" w:rsidTr="00C260FD">
        <w:trPr>
          <w:trHeight w:val="413"/>
        </w:trPr>
        <w:tc>
          <w:tcPr>
            <w:tcW w:w="7675" w:type="dxa"/>
            <w:tcBorders>
              <w:top w:val="nil"/>
              <w:bottom w:val="single" w:sz="4" w:space="0" w:color="auto"/>
            </w:tcBorders>
            <w:shd w:val="clear" w:color="auto" w:fill="auto"/>
            <w:vAlign w:val="center"/>
          </w:tcPr>
          <w:p w:rsidR="00C260FD" w:rsidRPr="007D2CD1" w:rsidRDefault="00C260FD" w:rsidP="00ED2FE4">
            <w:pPr>
              <w:ind w:left="45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4902F1">
              <w:rPr>
                <w:rFonts w:ascii="Arial" w:hAnsi="Arial" w:cs="Arial"/>
                <w:sz w:val="18"/>
                <w:szCs w:val="18"/>
              </w:rPr>
              <w:t xml:space="preserve">Replace </w:t>
            </w:r>
            <w:r w:rsidRPr="00C260FD">
              <w:rPr>
                <w:rFonts w:ascii="Arial" w:hAnsi="Arial" w:cs="Arial"/>
                <w:sz w:val="18"/>
                <w:szCs w:val="18"/>
              </w:rPr>
              <w:t>AFCU if debris was found during flushing.</w:t>
            </w:r>
          </w:p>
        </w:tc>
        <w:tc>
          <w:tcPr>
            <w:tcW w:w="3060" w:type="dxa"/>
            <w:gridSpan w:val="2"/>
            <w:tcBorders>
              <w:top w:val="single" w:sz="4" w:space="0" w:color="auto"/>
              <w:bottom w:val="single" w:sz="4" w:space="0" w:color="auto"/>
            </w:tcBorders>
            <w:shd w:val="pct10" w:color="auto" w:fill="BFBFBF" w:themeFill="background1" w:themeFillShade="BF"/>
          </w:tcPr>
          <w:p w:rsidR="00C260FD" w:rsidRPr="007D2CD1" w:rsidRDefault="00C260FD" w:rsidP="00ED2FE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Dry the interior of the P3 tubes using clean dry shop air or equivalent.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 xml:space="preserve">Install P3 tube assemblies to the AFCU. Torque tube fittings 90 to 100 </w:t>
            </w:r>
            <w:proofErr w:type="spellStart"/>
            <w:r w:rsidRPr="00C260FD">
              <w:rPr>
                <w:rFonts w:ascii="Arial" w:hAnsi="Arial" w:cs="Arial"/>
                <w:sz w:val="18"/>
                <w:szCs w:val="18"/>
              </w:rPr>
              <w:t>lb.in</w:t>
            </w:r>
            <w:proofErr w:type="spellEnd"/>
            <w:r w:rsidRPr="00C260FD">
              <w:rPr>
                <w:rFonts w:ascii="Arial" w:hAnsi="Arial" w:cs="Arial"/>
                <w:sz w:val="18"/>
                <w:szCs w:val="18"/>
              </w:rPr>
              <w:t>. and lockwire.</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C260FD">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C260FD" w:rsidRPr="007D2CD1" w:rsidTr="00AF3C54">
        <w:tc>
          <w:tcPr>
            <w:tcW w:w="7675" w:type="dxa"/>
            <w:tcBorders>
              <w:top w:val="nil"/>
              <w:bottom w:val="nil"/>
            </w:tcBorders>
            <w:shd w:val="clear" w:color="auto" w:fill="auto"/>
          </w:tcPr>
          <w:p w:rsidR="00C260FD" w:rsidRPr="007D2CD1" w:rsidRDefault="00C260FD" w:rsidP="00C260FD">
            <w:pPr>
              <w:numPr>
                <w:ilvl w:val="2"/>
                <w:numId w:val="1"/>
              </w:numPr>
              <w:rPr>
                <w:rFonts w:ascii="Arial" w:hAnsi="Arial" w:cs="Arial"/>
                <w:sz w:val="18"/>
                <w:szCs w:val="18"/>
              </w:rPr>
            </w:pPr>
            <w:r w:rsidRPr="00C260FD">
              <w:rPr>
                <w:rFonts w:ascii="Arial" w:hAnsi="Arial" w:cs="Arial"/>
                <w:sz w:val="18"/>
                <w:szCs w:val="18"/>
              </w:rPr>
              <w:t>If clamps securing tube assembly (1) have been removed or loosened, proceed as follows:</w:t>
            </w:r>
          </w:p>
        </w:tc>
        <w:tc>
          <w:tcPr>
            <w:tcW w:w="3060" w:type="dxa"/>
            <w:gridSpan w:val="2"/>
            <w:vMerge w:val="restart"/>
            <w:tcBorders>
              <w:top w:val="single" w:sz="4" w:space="0" w:color="auto"/>
            </w:tcBorders>
            <w:shd w:val="pct10" w:color="auto" w:fill="BFBFBF" w:themeFill="background1" w:themeFillShade="BF"/>
          </w:tcPr>
          <w:p w:rsidR="00C260FD" w:rsidRPr="007D2CD1" w:rsidRDefault="00C260FD" w:rsidP="004471A4">
            <w:pPr>
              <w:rPr>
                <w:rFonts w:ascii="Arial" w:hAnsi="Arial" w:cs="Arial"/>
                <w:sz w:val="18"/>
                <w:szCs w:val="18"/>
              </w:rPr>
            </w:pPr>
          </w:p>
        </w:tc>
      </w:tr>
      <w:tr w:rsidR="00C260FD" w:rsidRPr="007D2CD1" w:rsidTr="00AF3C54">
        <w:tc>
          <w:tcPr>
            <w:tcW w:w="7675" w:type="dxa"/>
            <w:tcBorders>
              <w:top w:val="nil"/>
              <w:bottom w:val="single" w:sz="4" w:space="0" w:color="auto"/>
            </w:tcBorders>
            <w:shd w:val="clear" w:color="auto" w:fill="auto"/>
          </w:tcPr>
          <w:p w:rsidR="00C260FD" w:rsidRPr="007D2CD1" w:rsidRDefault="00C260F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C260FD" w:rsidRPr="007D2CD1" w:rsidRDefault="00C260FD"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Install grommets (15) and loop clamp (14) and secure tube assemblies with bolt (12), bracket (13) and nut (10).</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260FD" w:rsidP="0022493A">
            <w:pPr>
              <w:numPr>
                <w:ilvl w:val="3"/>
                <w:numId w:val="1"/>
              </w:numPr>
              <w:rPr>
                <w:rFonts w:ascii="Arial" w:hAnsi="Arial" w:cs="Arial"/>
                <w:sz w:val="18"/>
                <w:szCs w:val="18"/>
              </w:rPr>
            </w:pPr>
            <w:r w:rsidRPr="00C260FD">
              <w:rPr>
                <w:rFonts w:ascii="Arial" w:hAnsi="Arial" w:cs="Arial"/>
                <w:sz w:val="18"/>
                <w:szCs w:val="18"/>
              </w:rPr>
              <w:t>Install spacer (17) between bracket (13) and loop clamps (11) and secure with bolt (12) and nut (10).</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260FD" w:rsidP="00C260FD">
            <w:pPr>
              <w:numPr>
                <w:ilvl w:val="3"/>
                <w:numId w:val="1"/>
              </w:numPr>
              <w:rPr>
                <w:rFonts w:ascii="Arial" w:hAnsi="Arial" w:cs="Arial"/>
                <w:sz w:val="18"/>
                <w:szCs w:val="18"/>
              </w:rPr>
            </w:pPr>
            <w:r w:rsidRPr="00C260FD">
              <w:rPr>
                <w:rFonts w:ascii="Arial" w:hAnsi="Arial" w:cs="Arial"/>
                <w:sz w:val="18"/>
                <w:szCs w:val="18"/>
              </w:rPr>
              <w:t>Secure loop clamps (11) to bracket (16) with bolt (12) and nut (10).</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A80100" w:rsidP="00C260FD">
            <w:pPr>
              <w:numPr>
                <w:ilvl w:val="3"/>
                <w:numId w:val="1"/>
              </w:numPr>
              <w:rPr>
                <w:rFonts w:ascii="Arial" w:hAnsi="Arial" w:cs="Arial"/>
                <w:sz w:val="18"/>
                <w:szCs w:val="18"/>
              </w:rPr>
            </w:pPr>
            <w:r w:rsidRPr="00A80100">
              <w:rPr>
                <w:rFonts w:ascii="Arial" w:hAnsi="Arial" w:cs="Arial"/>
                <w:sz w:val="18"/>
                <w:szCs w:val="18"/>
              </w:rPr>
              <w:t>Torque nuts (10) 32 to 36 lb. in.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A80100" w:rsidP="00A80100">
            <w:pPr>
              <w:numPr>
                <w:ilvl w:val="3"/>
                <w:numId w:val="1"/>
              </w:numPr>
              <w:rPr>
                <w:rFonts w:ascii="Arial" w:hAnsi="Arial" w:cs="Arial"/>
                <w:sz w:val="18"/>
                <w:szCs w:val="18"/>
              </w:rPr>
            </w:pPr>
            <w:r w:rsidRPr="00A80100">
              <w:rPr>
                <w:rFonts w:ascii="Arial" w:hAnsi="Arial" w:cs="Arial"/>
                <w:sz w:val="18"/>
                <w:szCs w:val="18"/>
              </w:rPr>
              <w:t>Install P3 filter element and cover assembly</w:t>
            </w:r>
            <w:r>
              <w:rPr>
                <w:rFonts w:ascii="Arial" w:hAnsi="Arial" w:cs="Arial"/>
                <w:sz w:val="18"/>
                <w:szCs w:val="18"/>
              </w:rPr>
              <w:t>.</w:t>
            </w:r>
          </w:p>
        </w:tc>
        <w:tc>
          <w:tcPr>
            <w:tcW w:w="1620" w:type="dxa"/>
            <w:tcBorders>
              <w:top w:val="nil"/>
              <w:bottom w:val="nil"/>
            </w:tcBorders>
            <w:shd w:val="clear" w:color="auto" w:fill="auto"/>
          </w:tcPr>
          <w:p w:rsidR="00BD3BEB" w:rsidRPr="007D2CD1" w:rsidRDefault="00A80100" w:rsidP="004471A4">
            <w:pPr>
              <w:ind w:left="-115" w:right="-115"/>
              <w:jc w:val="center"/>
              <w:rPr>
                <w:rFonts w:ascii="Arial" w:hAnsi="Arial" w:cs="Arial"/>
                <w:sz w:val="18"/>
                <w:szCs w:val="18"/>
              </w:rPr>
            </w:pPr>
            <w:r>
              <w:rPr>
                <w:rFonts w:ascii="Arial" w:hAnsi="Arial" w:cs="Arial"/>
                <w:sz w:val="18"/>
                <w:szCs w:val="18"/>
              </w:rPr>
              <w:t>Ref. 73-10-07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A80100" w:rsidP="004471A4">
            <w:pPr>
              <w:jc w:val="center"/>
              <w:rPr>
                <w:rFonts w:ascii="Arial" w:hAnsi="Arial" w:cs="Arial"/>
                <w:sz w:val="18"/>
                <w:szCs w:val="18"/>
              </w:rPr>
            </w:pPr>
            <w:r>
              <w:rPr>
                <w:rFonts w:ascii="Arial" w:hAnsi="Arial" w:cs="Arial"/>
                <w:sz w:val="18"/>
                <w:szCs w:val="18"/>
              </w:rPr>
              <w:t>P3 AIR FILTER</w:t>
            </w: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6F0F8A">
        <w:trPr>
          <w:trHeight w:val="350"/>
        </w:trPr>
        <w:tc>
          <w:tcPr>
            <w:tcW w:w="7675" w:type="dxa"/>
            <w:tcBorders>
              <w:top w:val="nil"/>
              <w:bottom w:val="nil"/>
            </w:tcBorders>
            <w:shd w:val="clear" w:color="auto" w:fill="auto"/>
          </w:tcPr>
          <w:p w:rsidR="00BD3BEB" w:rsidRPr="007D2CD1" w:rsidRDefault="006F0F8A" w:rsidP="006F0F8A">
            <w:pPr>
              <w:numPr>
                <w:ilvl w:val="2"/>
                <w:numId w:val="1"/>
              </w:numPr>
              <w:rPr>
                <w:rFonts w:ascii="Arial" w:hAnsi="Arial" w:cs="Arial"/>
                <w:sz w:val="18"/>
                <w:szCs w:val="18"/>
              </w:rPr>
            </w:pPr>
            <w:r w:rsidRPr="006F0F8A">
              <w:rPr>
                <w:rFonts w:ascii="Arial" w:hAnsi="Arial" w:cs="Arial"/>
                <w:sz w:val="18"/>
                <w:szCs w:val="18"/>
              </w:rPr>
              <w:t>Clean (</w:t>
            </w:r>
            <w:proofErr w:type="spellStart"/>
            <w:r w:rsidRPr="006F0F8A">
              <w:rPr>
                <w:rFonts w:ascii="Arial" w:hAnsi="Arial" w:cs="Arial"/>
                <w:sz w:val="18"/>
                <w:szCs w:val="18"/>
              </w:rPr>
              <w:t>electrosonic</w:t>
            </w:r>
            <w:proofErr w:type="spellEnd"/>
            <w:r w:rsidRPr="006F0F8A">
              <w:rPr>
                <w:rFonts w:ascii="Arial" w:hAnsi="Arial" w:cs="Arial"/>
                <w:sz w:val="18"/>
                <w:szCs w:val="18"/>
              </w:rPr>
              <w:t>) and visually</w:t>
            </w:r>
            <w:r>
              <w:rPr>
                <w:rFonts w:ascii="Arial" w:hAnsi="Arial" w:cs="Arial"/>
                <w:sz w:val="18"/>
                <w:szCs w:val="18"/>
              </w:rPr>
              <w:t xml:space="preserve"> </w:t>
            </w:r>
            <w:r w:rsidRPr="006F0F8A">
              <w:rPr>
                <w:rFonts w:ascii="Arial" w:hAnsi="Arial" w:cs="Arial"/>
                <w:sz w:val="18"/>
                <w:szCs w:val="18"/>
              </w:rPr>
              <w:t>inspect filter element</w:t>
            </w:r>
            <w:r>
              <w:rPr>
                <w:rFonts w:ascii="Arial" w:hAnsi="Arial" w:cs="Arial"/>
                <w:sz w:val="18"/>
                <w:szCs w:val="18"/>
              </w:rPr>
              <w:t>.</w:t>
            </w:r>
          </w:p>
        </w:tc>
        <w:tc>
          <w:tcPr>
            <w:tcW w:w="1620" w:type="dxa"/>
            <w:tcBorders>
              <w:top w:val="nil"/>
              <w:bottom w:val="nil"/>
            </w:tcBorders>
            <w:shd w:val="clear" w:color="auto" w:fill="auto"/>
          </w:tcPr>
          <w:p w:rsidR="00BD3BEB" w:rsidRPr="007D2CD1" w:rsidRDefault="006F0F8A" w:rsidP="004471A4">
            <w:pPr>
              <w:ind w:left="-115" w:right="-115"/>
              <w:jc w:val="center"/>
              <w:rPr>
                <w:rFonts w:ascii="Arial" w:hAnsi="Arial" w:cs="Arial"/>
                <w:sz w:val="18"/>
                <w:szCs w:val="18"/>
              </w:rPr>
            </w:pPr>
            <w:r>
              <w:rPr>
                <w:rFonts w:ascii="Arial" w:hAnsi="Arial" w:cs="Arial"/>
                <w:sz w:val="18"/>
                <w:szCs w:val="18"/>
              </w:rPr>
              <w:t>Ref. 73-10-07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6F0F8A" w:rsidRPr="007D2CD1" w:rsidTr="006F0F8A">
        <w:trPr>
          <w:trHeight w:val="530"/>
        </w:trPr>
        <w:tc>
          <w:tcPr>
            <w:tcW w:w="7675" w:type="dxa"/>
            <w:tcBorders>
              <w:top w:val="nil"/>
              <w:bottom w:val="single" w:sz="4" w:space="0" w:color="auto"/>
            </w:tcBorders>
            <w:shd w:val="clear" w:color="auto" w:fill="auto"/>
            <w:vAlign w:val="center"/>
          </w:tcPr>
          <w:p w:rsidR="006F0F8A" w:rsidRPr="007D2CD1" w:rsidRDefault="006F0F8A" w:rsidP="009D0CD0">
            <w:pPr>
              <w:ind w:left="135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6F0F8A">
              <w:rPr>
                <w:rFonts w:ascii="Arial" w:hAnsi="Arial" w:cs="Arial"/>
                <w:sz w:val="18"/>
                <w:szCs w:val="18"/>
              </w:rPr>
              <w:t>Cleaning and visual</w:t>
            </w:r>
            <w:r>
              <w:rPr>
                <w:rFonts w:ascii="Arial" w:hAnsi="Arial" w:cs="Arial"/>
                <w:sz w:val="18"/>
                <w:szCs w:val="18"/>
              </w:rPr>
              <w:t xml:space="preserve"> </w:t>
            </w:r>
            <w:r w:rsidRPr="006F0F8A">
              <w:rPr>
                <w:rFonts w:ascii="Arial" w:hAnsi="Arial" w:cs="Arial"/>
                <w:sz w:val="18"/>
                <w:szCs w:val="18"/>
              </w:rPr>
              <w:t>inspection applies to both AFCU</w:t>
            </w:r>
            <w:r>
              <w:rPr>
                <w:rFonts w:ascii="Arial" w:hAnsi="Arial" w:cs="Arial"/>
                <w:sz w:val="18"/>
                <w:szCs w:val="18"/>
              </w:rPr>
              <w:t xml:space="preserve"> </w:t>
            </w:r>
            <w:r w:rsidRPr="006F0F8A">
              <w:rPr>
                <w:rFonts w:ascii="Arial" w:hAnsi="Arial" w:cs="Arial"/>
                <w:sz w:val="18"/>
                <w:szCs w:val="18"/>
              </w:rPr>
              <w:t>P3 filter and optional</w:t>
            </w:r>
            <w:r w:rsidR="009D0CD0">
              <w:rPr>
                <w:rFonts w:ascii="Arial" w:hAnsi="Arial" w:cs="Arial"/>
                <w:sz w:val="18"/>
                <w:szCs w:val="18"/>
              </w:rPr>
              <w:t xml:space="preserve"> </w:t>
            </w:r>
            <w:r w:rsidRPr="006F0F8A">
              <w:rPr>
                <w:rFonts w:ascii="Arial" w:hAnsi="Arial" w:cs="Arial"/>
                <w:sz w:val="18"/>
                <w:szCs w:val="18"/>
              </w:rPr>
              <w:t>clutch carbon seal P3</w:t>
            </w:r>
            <w:r>
              <w:rPr>
                <w:rFonts w:ascii="Arial" w:hAnsi="Arial" w:cs="Arial"/>
                <w:sz w:val="18"/>
                <w:szCs w:val="18"/>
              </w:rPr>
              <w:t xml:space="preserve"> </w:t>
            </w:r>
            <w:r w:rsidRPr="006F0F8A">
              <w:rPr>
                <w:rFonts w:ascii="Arial" w:hAnsi="Arial" w:cs="Arial"/>
                <w:sz w:val="18"/>
                <w:szCs w:val="18"/>
              </w:rPr>
              <w:t>filters</w:t>
            </w:r>
          </w:p>
        </w:tc>
        <w:tc>
          <w:tcPr>
            <w:tcW w:w="1620" w:type="dxa"/>
            <w:tcBorders>
              <w:top w:val="single" w:sz="4" w:space="0" w:color="auto"/>
              <w:bottom w:val="single" w:sz="4" w:space="0" w:color="auto"/>
            </w:tcBorders>
            <w:shd w:val="clear" w:color="auto" w:fill="auto"/>
          </w:tcPr>
          <w:p w:rsidR="006F0F8A" w:rsidRPr="007D2CD1" w:rsidRDefault="006F0F8A" w:rsidP="006F0F8A">
            <w:pPr>
              <w:spacing w:before="60"/>
              <w:jc w:val="center"/>
              <w:rPr>
                <w:rFonts w:ascii="Arial" w:hAnsi="Arial" w:cs="Arial"/>
                <w:sz w:val="18"/>
                <w:szCs w:val="18"/>
              </w:rPr>
            </w:pPr>
            <w:r w:rsidRPr="00C260FD">
              <w:rPr>
                <w:rFonts w:ascii="Arial" w:hAnsi="Arial" w:cs="Arial"/>
                <w:sz w:val="18"/>
                <w:szCs w:val="18"/>
              </w:rPr>
              <w:t xml:space="preserve">Ref. </w:t>
            </w:r>
            <w:r w:rsidRPr="006F0F8A">
              <w:rPr>
                <w:rFonts w:ascii="Arial" w:hAnsi="Arial" w:cs="Arial"/>
                <w:sz w:val="18"/>
                <w:szCs w:val="18"/>
              </w:rPr>
              <w:t>SB5174</w:t>
            </w:r>
          </w:p>
        </w:tc>
        <w:tc>
          <w:tcPr>
            <w:tcW w:w="1440" w:type="dxa"/>
            <w:tcBorders>
              <w:top w:val="single" w:sz="4" w:space="0" w:color="auto"/>
              <w:bottom w:val="single" w:sz="4" w:space="0" w:color="auto"/>
            </w:tcBorders>
            <w:shd w:val="pct10" w:color="auto" w:fill="BFBFBF" w:themeFill="background1" w:themeFillShade="BF"/>
          </w:tcPr>
          <w:p w:rsidR="006F0F8A" w:rsidRPr="007D2CD1" w:rsidRDefault="006F0F8A" w:rsidP="00ED2FE4">
            <w:pPr>
              <w:rPr>
                <w:rFonts w:ascii="Arial" w:hAnsi="Arial" w:cs="Arial"/>
                <w:sz w:val="18"/>
                <w:szCs w:val="18"/>
              </w:rPr>
            </w:pPr>
          </w:p>
        </w:tc>
      </w:tr>
      <w:tr w:rsidR="00BD3BEB" w:rsidRPr="007D2CD1" w:rsidTr="00EA5AC6">
        <w:trPr>
          <w:trHeight w:val="440"/>
        </w:trPr>
        <w:tc>
          <w:tcPr>
            <w:tcW w:w="7675" w:type="dxa"/>
            <w:tcBorders>
              <w:top w:val="single" w:sz="4" w:space="0" w:color="auto"/>
              <w:bottom w:val="nil"/>
            </w:tcBorders>
            <w:shd w:val="clear" w:color="auto" w:fill="auto"/>
          </w:tcPr>
          <w:p w:rsidR="00BD3BEB" w:rsidRPr="007D2CD1" w:rsidRDefault="006F0F8A" w:rsidP="00EA5AC6">
            <w:pPr>
              <w:numPr>
                <w:ilvl w:val="2"/>
                <w:numId w:val="1"/>
              </w:numPr>
              <w:rPr>
                <w:rFonts w:ascii="Arial" w:hAnsi="Arial" w:cs="Arial"/>
                <w:sz w:val="18"/>
                <w:szCs w:val="18"/>
              </w:rPr>
            </w:pPr>
            <w:r w:rsidRPr="006F0F8A">
              <w:rPr>
                <w:rFonts w:ascii="Arial" w:hAnsi="Arial" w:cs="Arial"/>
                <w:sz w:val="18"/>
                <w:szCs w:val="18"/>
              </w:rPr>
              <w:t>Clean and Inspect</w:t>
            </w:r>
            <w:r>
              <w:rPr>
                <w:rFonts w:ascii="Arial" w:hAnsi="Arial" w:cs="Arial"/>
                <w:sz w:val="18"/>
                <w:szCs w:val="18"/>
              </w:rPr>
              <w:t xml:space="preserve"> </w:t>
            </w:r>
            <w:r w:rsidR="00EA5AC6" w:rsidRPr="00EA5AC6">
              <w:rPr>
                <w:rFonts w:ascii="Arial" w:hAnsi="Arial" w:cs="Arial"/>
                <w:sz w:val="18"/>
                <w:szCs w:val="18"/>
              </w:rPr>
              <w:t>P3 Air Filter Drain</w:t>
            </w:r>
            <w:r w:rsidR="00EA5AC6">
              <w:rPr>
                <w:rFonts w:ascii="Arial" w:hAnsi="Arial" w:cs="Arial"/>
                <w:sz w:val="18"/>
                <w:szCs w:val="18"/>
              </w:rPr>
              <w:t xml:space="preserve"> </w:t>
            </w:r>
            <w:r w:rsidR="00EA5AC6" w:rsidRPr="00EA5AC6">
              <w:rPr>
                <w:rFonts w:ascii="Arial" w:hAnsi="Arial" w:cs="Arial"/>
                <w:sz w:val="18"/>
                <w:szCs w:val="18"/>
              </w:rPr>
              <w:t>Valve</w:t>
            </w:r>
            <w:r w:rsidR="00EA5AC6">
              <w:rPr>
                <w:rFonts w:ascii="Arial" w:hAnsi="Arial" w:cs="Arial"/>
                <w:sz w:val="18"/>
                <w:szCs w:val="18"/>
              </w:rPr>
              <w:t>.</w:t>
            </w:r>
          </w:p>
        </w:tc>
        <w:tc>
          <w:tcPr>
            <w:tcW w:w="1620" w:type="dxa"/>
            <w:tcBorders>
              <w:top w:val="nil"/>
              <w:bottom w:val="nil"/>
            </w:tcBorders>
            <w:shd w:val="clear" w:color="auto" w:fill="auto"/>
          </w:tcPr>
          <w:p w:rsidR="00BD3BEB" w:rsidRPr="007D2CD1" w:rsidRDefault="00EA5AC6" w:rsidP="004471A4">
            <w:pPr>
              <w:ind w:left="-115" w:right="-115"/>
              <w:jc w:val="center"/>
              <w:rPr>
                <w:rFonts w:ascii="Arial" w:hAnsi="Arial" w:cs="Arial"/>
                <w:sz w:val="18"/>
                <w:szCs w:val="18"/>
              </w:rPr>
            </w:pPr>
            <w:r>
              <w:rPr>
                <w:rFonts w:ascii="Arial" w:hAnsi="Arial" w:cs="Arial"/>
                <w:sz w:val="18"/>
                <w:szCs w:val="18"/>
              </w:rPr>
              <w:t>Ref. 73-10-07</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EA5AC6" w:rsidRPr="007D2CD1" w:rsidTr="009D0CD0">
        <w:trPr>
          <w:trHeight w:val="306"/>
        </w:trPr>
        <w:tc>
          <w:tcPr>
            <w:tcW w:w="7675" w:type="dxa"/>
            <w:tcBorders>
              <w:top w:val="nil"/>
              <w:bottom w:val="double" w:sz="4" w:space="0" w:color="auto"/>
            </w:tcBorders>
            <w:shd w:val="clear" w:color="auto" w:fill="auto"/>
            <w:vAlign w:val="center"/>
          </w:tcPr>
          <w:p w:rsidR="00EA5AC6" w:rsidRPr="007D2CD1" w:rsidRDefault="00760229" w:rsidP="00760229">
            <w:pPr>
              <w:ind w:left="720"/>
              <w:rPr>
                <w:rFonts w:ascii="Arial" w:hAnsi="Arial" w:cs="Arial"/>
                <w:sz w:val="18"/>
                <w:szCs w:val="18"/>
              </w:rPr>
            </w:pPr>
            <w:r>
              <w:rPr>
                <w:rFonts w:ascii="Arial" w:hAnsi="Arial" w:cs="Arial"/>
                <w:b/>
                <w:sz w:val="18"/>
                <w:szCs w:val="18"/>
              </w:rPr>
              <w:t>EFFECTIVITY</w:t>
            </w:r>
            <w:r w:rsidRPr="004902F1">
              <w:rPr>
                <w:rFonts w:ascii="Arial" w:hAnsi="Arial" w:cs="Arial"/>
                <w:b/>
                <w:sz w:val="18"/>
                <w:szCs w:val="18"/>
              </w:rPr>
              <w:t>:</w:t>
            </w:r>
            <w:r w:rsidR="00EA5AC6">
              <w:rPr>
                <w:rFonts w:ascii="Arial" w:hAnsi="Arial" w:cs="Arial"/>
                <w:sz w:val="18"/>
                <w:szCs w:val="18"/>
              </w:rPr>
              <w:t xml:space="preserve">  </w:t>
            </w:r>
            <w:r w:rsidR="00EA5AC6" w:rsidRPr="00A80100">
              <w:rPr>
                <w:rFonts w:ascii="Arial" w:hAnsi="Arial" w:cs="Arial"/>
                <w:sz w:val="18"/>
                <w:szCs w:val="18"/>
              </w:rPr>
              <w:t>Post-SB5309</w:t>
            </w:r>
            <w:r w:rsidR="00EA5AC6">
              <w:rPr>
                <w:rFonts w:ascii="Arial" w:hAnsi="Arial" w:cs="Arial"/>
                <w:sz w:val="18"/>
                <w:szCs w:val="18"/>
              </w:rPr>
              <w:t xml:space="preserve"> </w:t>
            </w:r>
            <w:r w:rsidR="00EA5AC6" w:rsidRPr="00A80100">
              <w:rPr>
                <w:rFonts w:ascii="Arial" w:hAnsi="Arial" w:cs="Arial"/>
                <w:sz w:val="18"/>
                <w:szCs w:val="18"/>
              </w:rPr>
              <w:t>Post-SB5359 and</w:t>
            </w:r>
            <w:r w:rsidR="00EA5AC6">
              <w:rPr>
                <w:rFonts w:ascii="Arial" w:hAnsi="Arial" w:cs="Arial"/>
                <w:sz w:val="18"/>
                <w:szCs w:val="18"/>
              </w:rPr>
              <w:t xml:space="preserve">/or </w:t>
            </w:r>
            <w:r w:rsidR="00EA5AC6" w:rsidRPr="00A80100">
              <w:rPr>
                <w:rFonts w:ascii="Arial" w:hAnsi="Arial" w:cs="Arial"/>
                <w:sz w:val="18"/>
                <w:szCs w:val="18"/>
              </w:rPr>
              <w:t>Pre-SB5367</w:t>
            </w:r>
          </w:p>
        </w:tc>
        <w:tc>
          <w:tcPr>
            <w:tcW w:w="3060" w:type="dxa"/>
            <w:gridSpan w:val="2"/>
            <w:tcBorders>
              <w:top w:val="single" w:sz="4" w:space="0" w:color="auto"/>
              <w:bottom w:val="double" w:sz="4" w:space="0" w:color="auto"/>
            </w:tcBorders>
            <w:shd w:val="pct10" w:color="auto" w:fill="BFBFBF" w:themeFill="background1" w:themeFillShade="BF"/>
          </w:tcPr>
          <w:p w:rsidR="00EA5AC6" w:rsidRPr="007D2CD1" w:rsidRDefault="00EA5AC6" w:rsidP="00ED2FE4">
            <w:pPr>
              <w:rPr>
                <w:rFonts w:ascii="Arial" w:hAnsi="Arial" w:cs="Arial"/>
                <w:sz w:val="18"/>
                <w:szCs w:val="18"/>
              </w:rPr>
            </w:pPr>
          </w:p>
        </w:tc>
      </w:tr>
    </w:tbl>
    <w:p w:rsidR="00EA5AC6" w:rsidRDefault="00EA5AC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EA5AC6" w:rsidRPr="007D2CD1" w:rsidTr="00ED2FE4">
        <w:trPr>
          <w:trHeight w:val="245"/>
        </w:trPr>
        <w:tc>
          <w:tcPr>
            <w:tcW w:w="7675" w:type="dxa"/>
            <w:tcBorders>
              <w:top w:val="double" w:sz="4" w:space="0" w:color="auto"/>
              <w:bottom w:val="nil"/>
            </w:tcBorders>
            <w:shd w:val="clear" w:color="auto" w:fill="auto"/>
          </w:tcPr>
          <w:p w:rsidR="00EA5AC6" w:rsidRPr="007D2CD1" w:rsidRDefault="00EA5AC6" w:rsidP="00ED2FE4">
            <w:pPr>
              <w:rPr>
                <w:rFonts w:ascii="Arial" w:hAnsi="Arial" w:cs="Arial"/>
                <w:b/>
                <w:sz w:val="18"/>
                <w:szCs w:val="18"/>
              </w:rPr>
            </w:pPr>
          </w:p>
        </w:tc>
        <w:tc>
          <w:tcPr>
            <w:tcW w:w="1620" w:type="dxa"/>
            <w:tcBorders>
              <w:top w:val="double" w:sz="4" w:space="0" w:color="auto"/>
              <w:bottom w:val="nil"/>
            </w:tcBorders>
            <w:shd w:val="clear" w:color="auto" w:fill="auto"/>
          </w:tcPr>
          <w:p w:rsidR="00EA5AC6" w:rsidRPr="007D2CD1" w:rsidRDefault="00EA5AC6" w:rsidP="00ED2FE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A5AC6" w:rsidRPr="007D2CD1" w:rsidRDefault="00EA5AC6" w:rsidP="00ED2FE4">
            <w:pPr>
              <w:jc w:val="center"/>
              <w:rPr>
                <w:rFonts w:ascii="Arial" w:hAnsi="Arial" w:cs="Arial"/>
                <w:b/>
                <w:sz w:val="18"/>
                <w:szCs w:val="18"/>
              </w:rPr>
            </w:pPr>
            <w:r w:rsidRPr="007D2CD1">
              <w:rPr>
                <w:rFonts w:ascii="Arial" w:hAnsi="Arial" w:cs="Arial"/>
                <w:b/>
                <w:sz w:val="18"/>
                <w:szCs w:val="18"/>
              </w:rPr>
              <w:t>MECHANIC’S</w:t>
            </w:r>
          </w:p>
          <w:p w:rsidR="00EA5AC6" w:rsidRPr="007D2CD1" w:rsidRDefault="00EA5AC6" w:rsidP="00ED2FE4">
            <w:pPr>
              <w:jc w:val="center"/>
              <w:rPr>
                <w:rFonts w:ascii="Arial" w:hAnsi="Arial" w:cs="Arial"/>
                <w:b/>
                <w:sz w:val="18"/>
                <w:szCs w:val="18"/>
              </w:rPr>
            </w:pPr>
            <w:r w:rsidRPr="007D2CD1">
              <w:rPr>
                <w:rFonts w:ascii="Arial" w:hAnsi="Arial" w:cs="Arial"/>
                <w:b/>
                <w:sz w:val="18"/>
                <w:szCs w:val="18"/>
              </w:rPr>
              <w:t>INITIALS</w:t>
            </w:r>
          </w:p>
        </w:tc>
      </w:tr>
      <w:tr w:rsidR="00EA5AC6" w:rsidRPr="007D2CD1" w:rsidTr="00ED2FE4">
        <w:trPr>
          <w:trHeight w:val="244"/>
        </w:trPr>
        <w:tc>
          <w:tcPr>
            <w:tcW w:w="7675" w:type="dxa"/>
            <w:tcBorders>
              <w:top w:val="nil"/>
              <w:bottom w:val="nil"/>
            </w:tcBorders>
            <w:shd w:val="clear" w:color="auto" w:fill="auto"/>
          </w:tcPr>
          <w:p w:rsidR="00EA5AC6" w:rsidRPr="007D2CD1" w:rsidRDefault="00EA5AC6" w:rsidP="00ED2FE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A5AC6" w:rsidRPr="007D2CD1" w:rsidRDefault="00EA5AC6" w:rsidP="00ED2FE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A5AC6" w:rsidRPr="007D2CD1" w:rsidRDefault="00EA5AC6" w:rsidP="00ED2FE4">
            <w:pPr>
              <w:jc w:val="center"/>
              <w:rPr>
                <w:rFonts w:ascii="Arial" w:hAnsi="Arial" w:cs="Arial"/>
                <w:b/>
                <w:sz w:val="18"/>
                <w:szCs w:val="18"/>
              </w:rPr>
            </w:pPr>
          </w:p>
        </w:tc>
      </w:tr>
      <w:tr w:rsidR="00EA5AC6" w:rsidRPr="007D2CD1" w:rsidTr="00ED2FE4">
        <w:trPr>
          <w:trHeight w:val="244"/>
        </w:trPr>
        <w:tc>
          <w:tcPr>
            <w:tcW w:w="7675" w:type="dxa"/>
            <w:tcBorders>
              <w:top w:val="nil"/>
              <w:bottom w:val="double" w:sz="4" w:space="0" w:color="auto"/>
            </w:tcBorders>
            <w:shd w:val="clear" w:color="auto" w:fill="auto"/>
          </w:tcPr>
          <w:p w:rsidR="00EA5AC6" w:rsidRPr="007D2CD1" w:rsidRDefault="00EA5AC6" w:rsidP="00ED2FE4">
            <w:pPr>
              <w:rPr>
                <w:rFonts w:ascii="Arial" w:hAnsi="Arial" w:cs="Arial"/>
                <w:b/>
                <w:sz w:val="18"/>
                <w:szCs w:val="18"/>
              </w:rPr>
            </w:pPr>
          </w:p>
        </w:tc>
        <w:tc>
          <w:tcPr>
            <w:tcW w:w="1620" w:type="dxa"/>
            <w:tcBorders>
              <w:top w:val="nil"/>
              <w:bottom w:val="double" w:sz="4" w:space="0" w:color="auto"/>
            </w:tcBorders>
            <w:shd w:val="clear" w:color="auto" w:fill="auto"/>
          </w:tcPr>
          <w:p w:rsidR="00EA5AC6" w:rsidRPr="007D2CD1" w:rsidRDefault="00EA5AC6" w:rsidP="00ED2FE4">
            <w:pPr>
              <w:rPr>
                <w:rFonts w:ascii="Arial" w:hAnsi="Arial" w:cs="Arial"/>
                <w:b/>
                <w:sz w:val="18"/>
                <w:szCs w:val="18"/>
              </w:rPr>
            </w:pPr>
          </w:p>
        </w:tc>
        <w:tc>
          <w:tcPr>
            <w:tcW w:w="1440" w:type="dxa"/>
            <w:vMerge/>
            <w:tcBorders>
              <w:bottom w:val="double" w:sz="4" w:space="0" w:color="auto"/>
            </w:tcBorders>
            <w:shd w:val="clear" w:color="auto" w:fill="auto"/>
          </w:tcPr>
          <w:p w:rsidR="00EA5AC6" w:rsidRPr="007D2CD1" w:rsidRDefault="00EA5AC6" w:rsidP="00ED2FE4">
            <w:pPr>
              <w:jc w:val="center"/>
              <w:rPr>
                <w:rFonts w:ascii="Arial" w:hAnsi="Arial" w:cs="Arial"/>
                <w:b/>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EA5AC6" w:rsidP="004471A4">
            <w:pPr>
              <w:numPr>
                <w:ilvl w:val="1"/>
                <w:numId w:val="1"/>
              </w:numPr>
              <w:rPr>
                <w:rFonts w:ascii="Arial" w:hAnsi="Arial" w:cs="Arial"/>
                <w:b/>
                <w:sz w:val="18"/>
                <w:szCs w:val="18"/>
              </w:rPr>
            </w:pPr>
            <w:r>
              <w:rPr>
                <w:rFonts w:ascii="Arial" w:hAnsi="Arial" w:cs="Arial"/>
                <w:b/>
                <w:sz w:val="18"/>
                <w:szCs w:val="18"/>
              </w:rPr>
              <w:t>FUEL</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EA5AC6" w:rsidP="00EA5AC6">
            <w:pPr>
              <w:numPr>
                <w:ilvl w:val="2"/>
                <w:numId w:val="1"/>
              </w:numPr>
              <w:rPr>
                <w:rFonts w:ascii="Arial" w:hAnsi="Arial" w:cs="Arial"/>
                <w:sz w:val="18"/>
                <w:szCs w:val="18"/>
              </w:rPr>
            </w:pPr>
            <w:r w:rsidRPr="00EA5AC6">
              <w:rPr>
                <w:rFonts w:ascii="Arial" w:hAnsi="Arial" w:cs="Arial"/>
                <w:sz w:val="18"/>
                <w:szCs w:val="18"/>
              </w:rPr>
              <w:t>Visually inspect the Fuel Surge</w:t>
            </w:r>
            <w:r>
              <w:rPr>
                <w:rFonts w:ascii="Arial" w:hAnsi="Arial" w:cs="Arial"/>
                <w:sz w:val="18"/>
                <w:szCs w:val="18"/>
              </w:rPr>
              <w:t xml:space="preserve"> </w:t>
            </w:r>
            <w:r w:rsidRPr="00EA5AC6">
              <w:rPr>
                <w:rFonts w:ascii="Arial" w:hAnsi="Arial" w:cs="Arial"/>
                <w:sz w:val="18"/>
                <w:szCs w:val="18"/>
              </w:rPr>
              <w:t>Accumulator for signs of metal distortion on the</w:t>
            </w:r>
            <w:r>
              <w:rPr>
                <w:rFonts w:ascii="Arial" w:hAnsi="Arial" w:cs="Arial"/>
                <w:sz w:val="18"/>
                <w:szCs w:val="18"/>
              </w:rPr>
              <w:t xml:space="preserve"> </w:t>
            </w:r>
            <w:r w:rsidRPr="00EA5AC6">
              <w:rPr>
                <w:rFonts w:ascii="Arial" w:hAnsi="Arial" w:cs="Arial"/>
                <w:sz w:val="18"/>
                <w:szCs w:val="18"/>
              </w:rPr>
              <w:t>sides and ends.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25796E" w:rsidRPr="007D2CD1" w:rsidTr="00A46A92">
        <w:trPr>
          <w:trHeight w:val="404"/>
        </w:trPr>
        <w:tc>
          <w:tcPr>
            <w:tcW w:w="7675" w:type="dxa"/>
            <w:tcBorders>
              <w:top w:val="nil"/>
              <w:bottom w:val="nil"/>
            </w:tcBorders>
            <w:shd w:val="clear" w:color="auto" w:fill="auto"/>
            <w:vAlign w:val="center"/>
          </w:tcPr>
          <w:p w:rsidR="0025796E" w:rsidRPr="007D2CD1" w:rsidRDefault="0025796E" w:rsidP="00EA5AC6">
            <w:pPr>
              <w:ind w:left="720"/>
              <w:rPr>
                <w:rFonts w:ascii="Arial" w:hAnsi="Arial" w:cs="Arial"/>
                <w:sz w:val="18"/>
                <w:szCs w:val="18"/>
              </w:rPr>
            </w:pPr>
            <w:r>
              <w:rPr>
                <w:rFonts w:ascii="Arial" w:hAnsi="Arial" w:cs="Arial"/>
                <w:b/>
                <w:sz w:val="18"/>
                <w:szCs w:val="18"/>
              </w:rPr>
              <w:t>EFFECTIVITY</w:t>
            </w:r>
            <w:r w:rsidRPr="004902F1">
              <w:rPr>
                <w:rFonts w:ascii="Arial" w:hAnsi="Arial" w:cs="Arial"/>
                <w:b/>
                <w:sz w:val="18"/>
                <w:szCs w:val="18"/>
              </w:rPr>
              <w:t>:</w:t>
            </w:r>
            <w:r>
              <w:rPr>
                <w:rFonts w:ascii="Arial" w:hAnsi="Arial" w:cs="Arial"/>
                <w:sz w:val="18"/>
                <w:szCs w:val="18"/>
              </w:rPr>
              <w:t xml:space="preserve">  </w:t>
            </w:r>
            <w:r w:rsidRPr="00A80100">
              <w:rPr>
                <w:rFonts w:ascii="Arial" w:hAnsi="Arial" w:cs="Arial"/>
                <w:sz w:val="18"/>
                <w:szCs w:val="18"/>
              </w:rPr>
              <w:t>P</w:t>
            </w:r>
            <w:r>
              <w:rPr>
                <w:rFonts w:ascii="Arial" w:hAnsi="Arial" w:cs="Arial"/>
                <w:sz w:val="18"/>
                <w:szCs w:val="18"/>
              </w:rPr>
              <w:t xml:space="preserve">re </w:t>
            </w:r>
            <w:r w:rsidRPr="00A80100">
              <w:rPr>
                <w:rFonts w:ascii="Arial" w:hAnsi="Arial" w:cs="Arial"/>
                <w:sz w:val="18"/>
                <w:szCs w:val="18"/>
              </w:rPr>
              <w:t>-</w:t>
            </w:r>
            <w:r>
              <w:rPr>
                <w:rFonts w:ascii="Arial" w:hAnsi="Arial" w:cs="Arial"/>
                <w:sz w:val="18"/>
                <w:szCs w:val="18"/>
              </w:rPr>
              <w:t xml:space="preserve"> </w:t>
            </w:r>
            <w:r w:rsidRPr="00A80100">
              <w:rPr>
                <w:rFonts w:ascii="Arial" w:hAnsi="Arial" w:cs="Arial"/>
                <w:sz w:val="18"/>
                <w:szCs w:val="18"/>
              </w:rPr>
              <w:t>SB539</w:t>
            </w:r>
            <w:r>
              <w:rPr>
                <w:rFonts w:ascii="Arial" w:hAnsi="Arial" w:cs="Arial"/>
                <w:sz w:val="18"/>
                <w:szCs w:val="18"/>
              </w:rPr>
              <w:t xml:space="preserve">8 </w:t>
            </w:r>
          </w:p>
        </w:tc>
        <w:tc>
          <w:tcPr>
            <w:tcW w:w="3060" w:type="dxa"/>
            <w:gridSpan w:val="2"/>
            <w:vMerge w:val="restart"/>
            <w:tcBorders>
              <w:top w:val="single" w:sz="4" w:space="0" w:color="auto"/>
            </w:tcBorders>
            <w:shd w:val="pct10" w:color="auto" w:fill="BFBFBF" w:themeFill="background1" w:themeFillShade="BF"/>
          </w:tcPr>
          <w:p w:rsidR="0025796E" w:rsidRPr="007D2CD1" w:rsidRDefault="0025796E" w:rsidP="00ED2FE4">
            <w:pPr>
              <w:rPr>
                <w:rFonts w:ascii="Arial" w:hAnsi="Arial" w:cs="Arial"/>
                <w:sz w:val="18"/>
                <w:szCs w:val="18"/>
              </w:rPr>
            </w:pPr>
          </w:p>
        </w:tc>
      </w:tr>
      <w:tr w:rsidR="0025796E" w:rsidRPr="007D2CD1" w:rsidTr="00A46A92">
        <w:trPr>
          <w:trHeight w:val="413"/>
        </w:trPr>
        <w:tc>
          <w:tcPr>
            <w:tcW w:w="7675" w:type="dxa"/>
            <w:tcBorders>
              <w:top w:val="nil"/>
              <w:bottom w:val="single" w:sz="4" w:space="0" w:color="auto"/>
            </w:tcBorders>
            <w:shd w:val="clear" w:color="auto" w:fill="auto"/>
            <w:vAlign w:val="center"/>
          </w:tcPr>
          <w:p w:rsidR="0025796E" w:rsidRDefault="0025796E" w:rsidP="00152E4D">
            <w:pPr>
              <w:ind w:left="1350" w:right="65" w:hanging="630"/>
              <w:jc w:val="both"/>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EA5AC6">
              <w:rPr>
                <w:rFonts w:ascii="Arial" w:hAnsi="Arial" w:cs="Arial"/>
                <w:sz w:val="18"/>
                <w:szCs w:val="18"/>
              </w:rPr>
              <w:t>The distortion will</w:t>
            </w:r>
            <w:r>
              <w:rPr>
                <w:rFonts w:ascii="Arial" w:hAnsi="Arial" w:cs="Arial"/>
                <w:sz w:val="18"/>
                <w:szCs w:val="18"/>
              </w:rPr>
              <w:t xml:space="preserve"> </w:t>
            </w:r>
            <w:r w:rsidRPr="00EA5AC6">
              <w:rPr>
                <w:rFonts w:ascii="Arial" w:hAnsi="Arial" w:cs="Arial"/>
                <w:sz w:val="18"/>
                <w:szCs w:val="18"/>
              </w:rPr>
              <w:t>show up as bulging of the sides</w:t>
            </w:r>
            <w:r>
              <w:rPr>
                <w:rFonts w:ascii="Arial" w:hAnsi="Arial" w:cs="Arial"/>
                <w:sz w:val="18"/>
                <w:szCs w:val="18"/>
              </w:rPr>
              <w:t xml:space="preserve"> </w:t>
            </w:r>
            <w:r w:rsidRPr="00EA5AC6">
              <w:rPr>
                <w:rFonts w:ascii="Arial" w:hAnsi="Arial" w:cs="Arial"/>
                <w:sz w:val="18"/>
                <w:szCs w:val="18"/>
              </w:rPr>
              <w:t>or doming of the end cap.</w:t>
            </w:r>
            <w:r>
              <w:t xml:space="preserve"> </w:t>
            </w:r>
            <w:r w:rsidRPr="00EA5AC6">
              <w:rPr>
                <w:rFonts w:ascii="Arial" w:hAnsi="Arial" w:cs="Arial"/>
                <w:sz w:val="18"/>
                <w:szCs w:val="18"/>
              </w:rPr>
              <w:t>If distortion is present, it is</w:t>
            </w:r>
            <w:r>
              <w:rPr>
                <w:rFonts w:ascii="Arial" w:hAnsi="Arial" w:cs="Arial"/>
                <w:sz w:val="18"/>
                <w:szCs w:val="18"/>
              </w:rPr>
              <w:t xml:space="preserve"> </w:t>
            </w:r>
            <w:r w:rsidRPr="00EA5AC6">
              <w:rPr>
                <w:rFonts w:ascii="Arial" w:hAnsi="Arial" w:cs="Arial"/>
                <w:sz w:val="18"/>
                <w:szCs w:val="18"/>
              </w:rPr>
              <w:t>possible that cracking has begun</w:t>
            </w:r>
            <w:r>
              <w:rPr>
                <w:rFonts w:ascii="Arial" w:hAnsi="Arial" w:cs="Arial"/>
                <w:sz w:val="18"/>
                <w:szCs w:val="18"/>
              </w:rPr>
              <w:t xml:space="preserve"> </w:t>
            </w:r>
            <w:r w:rsidRPr="00EA5AC6">
              <w:rPr>
                <w:rFonts w:ascii="Arial" w:hAnsi="Arial" w:cs="Arial"/>
                <w:sz w:val="18"/>
                <w:szCs w:val="18"/>
              </w:rPr>
              <w:t>in the weld that joins the end cap</w:t>
            </w:r>
            <w:r>
              <w:rPr>
                <w:rFonts w:ascii="Arial" w:hAnsi="Arial" w:cs="Arial"/>
                <w:sz w:val="18"/>
                <w:szCs w:val="18"/>
              </w:rPr>
              <w:t xml:space="preserve"> </w:t>
            </w:r>
            <w:r w:rsidRPr="00EA5AC6">
              <w:rPr>
                <w:rFonts w:ascii="Arial" w:hAnsi="Arial" w:cs="Arial"/>
                <w:sz w:val="18"/>
                <w:szCs w:val="18"/>
              </w:rPr>
              <w:t>to the body of the accumulator.</w:t>
            </w:r>
            <w:r>
              <w:rPr>
                <w:rFonts w:ascii="Arial" w:hAnsi="Arial" w:cs="Arial"/>
                <w:sz w:val="18"/>
                <w:szCs w:val="18"/>
              </w:rPr>
              <w:t xml:space="preserve"> </w:t>
            </w:r>
            <w:r w:rsidRPr="00EA5AC6">
              <w:rPr>
                <w:rFonts w:ascii="Arial" w:hAnsi="Arial" w:cs="Arial"/>
                <w:sz w:val="18"/>
                <w:szCs w:val="18"/>
              </w:rPr>
              <w:t>Bulging or doming can be verified</w:t>
            </w:r>
            <w:r>
              <w:rPr>
                <w:rFonts w:ascii="Arial" w:hAnsi="Arial" w:cs="Arial"/>
                <w:sz w:val="18"/>
                <w:szCs w:val="18"/>
              </w:rPr>
              <w:t xml:space="preserve"> </w:t>
            </w:r>
            <w:r w:rsidRPr="00EA5AC6">
              <w:rPr>
                <w:rFonts w:ascii="Arial" w:hAnsi="Arial" w:cs="Arial"/>
                <w:sz w:val="18"/>
                <w:szCs w:val="18"/>
              </w:rPr>
              <w:t>using a metal straightedge on the</w:t>
            </w:r>
            <w:r>
              <w:rPr>
                <w:rFonts w:ascii="Arial" w:hAnsi="Arial" w:cs="Arial"/>
                <w:sz w:val="18"/>
                <w:szCs w:val="18"/>
              </w:rPr>
              <w:t xml:space="preserve"> </w:t>
            </w:r>
            <w:r w:rsidRPr="00EA5AC6">
              <w:rPr>
                <w:rFonts w:ascii="Arial" w:hAnsi="Arial" w:cs="Arial"/>
                <w:sz w:val="18"/>
                <w:szCs w:val="18"/>
              </w:rPr>
              <w:t>sides and ends of the</w:t>
            </w:r>
            <w:r>
              <w:rPr>
                <w:rFonts w:ascii="Arial" w:hAnsi="Arial" w:cs="Arial"/>
                <w:sz w:val="18"/>
                <w:szCs w:val="18"/>
              </w:rPr>
              <w:t xml:space="preserve"> </w:t>
            </w:r>
            <w:r w:rsidRPr="00EA5AC6">
              <w:rPr>
                <w:rFonts w:ascii="Arial" w:hAnsi="Arial" w:cs="Arial"/>
                <w:sz w:val="18"/>
                <w:szCs w:val="18"/>
              </w:rPr>
              <w:t>accumulator.</w:t>
            </w:r>
          </w:p>
          <w:p w:rsidR="0025796E" w:rsidRDefault="0025796E" w:rsidP="00152E4D">
            <w:pPr>
              <w:spacing w:before="60"/>
              <w:ind w:left="1350" w:right="65"/>
              <w:jc w:val="both"/>
              <w:rPr>
                <w:rFonts w:ascii="Arial" w:hAnsi="Arial" w:cs="Arial"/>
                <w:sz w:val="18"/>
                <w:szCs w:val="18"/>
              </w:rPr>
            </w:pPr>
            <w:r w:rsidRPr="00EA5AC6">
              <w:rPr>
                <w:rFonts w:ascii="Arial" w:hAnsi="Arial" w:cs="Arial"/>
                <w:sz w:val="18"/>
                <w:szCs w:val="18"/>
              </w:rPr>
              <w:t>Replace the accumulator, if any</w:t>
            </w:r>
            <w:r>
              <w:rPr>
                <w:rFonts w:ascii="Arial" w:hAnsi="Arial" w:cs="Arial"/>
                <w:sz w:val="18"/>
                <w:szCs w:val="18"/>
              </w:rPr>
              <w:t xml:space="preserve"> </w:t>
            </w:r>
            <w:r w:rsidRPr="00EA5AC6">
              <w:rPr>
                <w:rFonts w:ascii="Arial" w:hAnsi="Arial" w:cs="Arial"/>
                <w:sz w:val="18"/>
                <w:szCs w:val="18"/>
              </w:rPr>
              <w:t>metal distortion is found.</w:t>
            </w:r>
          </w:p>
          <w:p w:rsidR="0025796E" w:rsidRPr="007D2CD1" w:rsidRDefault="0025796E" w:rsidP="00EA5AC6">
            <w:pPr>
              <w:ind w:left="450"/>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25796E" w:rsidRPr="007D2CD1" w:rsidRDefault="0025796E" w:rsidP="00ED2FE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D0CD0" w:rsidP="004471A4">
            <w:pPr>
              <w:numPr>
                <w:ilvl w:val="2"/>
                <w:numId w:val="1"/>
              </w:numPr>
              <w:rPr>
                <w:rFonts w:ascii="Arial" w:hAnsi="Arial" w:cs="Arial"/>
                <w:sz w:val="18"/>
                <w:szCs w:val="18"/>
              </w:rPr>
            </w:pPr>
            <w:r w:rsidRPr="009D0CD0">
              <w:rPr>
                <w:rFonts w:ascii="Arial" w:hAnsi="Arial" w:cs="Arial"/>
                <w:sz w:val="18"/>
                <w:szCs w:val="18"/>
              </w:rPr>
              <w:t>Perform engine deceleration</w:t>
            </w:r>
            <w:r>
              <w:rPr>
                <w:rFonts w:ascii="Arial" w:hAnsi="Arial" w:cs="Arial"/>
                <w:sz w:val="18"/>
                <w:szCs w:val="18"/>
              </w:rPr>
              <w:t xml:space="preserve"> </w:t>
            </w:r>
            <w:r w:rsidRPr="009D0CD0">
              <w:rPr>
                <w:rFonts w:ascii="Arial" w:hAnsi="Arial" w:cs="Arial"/>
                <w:sz w:val="18"/>
                <w:szCs w:val="18"/>
              </w:rPr>
              <w:t>check</w:t>
            </w:r>
            <w:r>
              <w:rPr>
                <w:rFonts w:ascii="Arial" w:hAnsi="Arial" w:cs="Arial"/>
                <w:sz w:val="18"/>
                <w:szCs w:val="18"/>
              </w:rPr>
              <w:t>.</w:t>
            </w:r>
          </w:p>
        </w:tc>
        <w:tc>
          <w:tcPr>
            <w:tcW w:w="1620" w:type="dxa"/>
            <w:tcBorders>
              <w:top w:val="nil"/>
              <w:bottom w:val="nil"/>
            </w:tcBorders>
            <w:shd w:val="clear" w:color="auto" w:fill="auto"/>
          </w:tcPr>
          <w:p w:rsidR="00BD3BEB" w:rsidRPr="007D2CD1" w:rsidRDefault="009D0CD0" w:rsidP="004471A4">
            <w:pPr>
              <w:ind w:left="-115" w:right="-115"/>
              <w:jc w:val="center"/>
              <w:rPr>
                <w:rFonts w:ascii="Arial" w:hAnsi="Arial" w:cs="Arial"/>
                <w:sz w:val="18"/>
                <w:szCs w:val="18"/>
              </w:rPr>
            </w:pPr>
            <w:r w:rsidRPr="009D0CD0">
              <w:rPr>
                <w:rFonts w:ascii="Arial" w:hAnsi="Arial" w:cs="Arial"/>
                <w:sz w:val="18"/>
                <w:szCs w:val="18"/>
              </w:rPr>
              <w:t>Ref. 71-00-00</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4C2136">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1F1608">
        <w:rPr>
          <w:rFonts w:ascii="Arial" w:hAnsi="Arial" w:cs="Arial"/>
          <w:sz w:val="20"/>
          <w:szCs w:val="20"/>
        </w:rPr>
        <w:t>0</w:t>
      </w:r>
      <w:r w:rsidR="007146BC">
        <w:rPr>
          <w:rFonts w:ascii="Arial" w:hAnsi="Arial" w:cs="Arial"/>
          <w:sz w:val="20"/>
          <w:szCs w:val="20"/>
        </w:rPr>
        <w:t>0</w:t>
      </w:r>
      <w:r w:rsidR="00F806E4">
        <w:rPr>
          <w:rFonts w:ascii="Arial" w:hAnsi="Arial" w:cs="Arial"/>
          <w:sz w:val="20"/>
          <w:szCs w:val="20"/>
        </w:rPr>
        <w:t xml:space="preserve"> – </w:t>
      </w:r>
      <w:r w:rsidR="00F96392">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774AC0" w:rsidRPr="00EC3150" w:rsidTr="00ED2FE4">
        <w:trPr>
          <w:cantSplit/>
          <w:jc w:val="center"/>
        </w:trPr>
        <w:tc>
          <w:tcPr>
            <w:tcW w:w="1987" w:type="dxa"/>
          </w:tcPr>
          <w:p w:rsidR="00774AC0" w:rsidRPr="00EC3150" w:rsidRDefault="00774AC0"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774AC0" w:rsidRPr="00EC3150" w:rsidRDefault="00774AC0" w:rsidP="00ED2FE4">
            <w:pPr>
              <w:rPr>
                <w:rFonts w:ascii="Arial" w:hAnsi="Arial" w:cs="Arial"/>
                <w:sz w:val="22"/>
                <w:szCs w:val="22"/>
              </w:rPr>
            </w:pPr>
            <w:r w:rsidRPr="00EC3150">
              <w:rPr>
                <w:rFonts w:ascii="Arial" w:hAnsi="Arial" w:cs="Arial"/>
                <w:sz w:val="22"/>
                <w:szCs w:val="22"/>
              </w:rPr>
              <w:t>N</w:t>
            </w:r>
          </w:p>
        </w:tc>
        <w:tc>
          <w:tcPr>
            <w:tcW w:w="868" w:type="dxa"/>
          </w:tcPr>
          <w:p w:rsidR="00774AC0" w:rsidRPr="00EC3150" w:rsidRDefault="00774AC0" w:rsidP="00ED2FE4">
            <w:pPr>
              <w:jc w:val="center"/>
              <w:rPr>
                <w:rFonts w:ascii="Arial" w:hAnsi="Arial" w:cs="Arial"/>
                <w:sz w:val="22"/>
                <w:szCs w:val="22"/>
              </w:rPr>
            </w:pPr>
            <w:r>
              <w:rPr>
                <w:rFonts w:ascii="Arial" w:hAnsi="Arial" w:cs="Arial"/>
                <w:sz w:val="22"/>
                <w:szCs w:val="22"/>
              </w:rPr>
              <w:t>Start</w:t>
            </w:r>
          </w:p>
        </w:tc>
        <w:tc>
          <w:tcPr>
            <w:tcW w:w="1080" w:type="dxa"/>
          </w:tcPr>
          <w:p w:rsidR="00774AC0" w:rsidRPr="00EC3150" w:rsidRDefault="00774AC0" w:rsidP="00ED2FE4">
            <w:pPr>
              <w:jc w:val="right"/>
              <w:rPr>
                <w:rFonts w:ascii="Arial" w:hAnsi="Arial" w:cs="Arial"/>
                <w:sz w:val="22"/>
                <w:szCs w:val="22"/>
              </w:rPr>
            </w:pPr>
          </w:p>
        </w:tc>
        <w:tc>
          <w:tcPr>
            <w:tcW w:w="2898" w:type="dxa"/>
          </w:tcPr>
          <w:p w:rsidR="00774AC0" w:rsidRPr="00EC3150" w:rsidRDefault="00774AC0"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774AC0" w:rsidRPr="00EC3150" w:rsidRDefault="00774AC0" w:rsidP="00ED2FE4">
            <w:pPr>
              <w:jc w:val="both"/>
              <w:rPr>
                <w:rFonts w:ascii="Arial" w:hAnsi="Arial" w:cs="Arial"/>
                <w:sz w:val="22"/>
                <w:szCs w:val="22"/>
              </w:rPr>
            </w:pPr>
          </w:p>
        </w:tc>
      </w:tr>
      <w:tr w:rsidR="00774AC0" w:rsidRPr="00EC3150" w:rsidTr="00ED2FE4">
        <w:trPr>
          <w:cantSplit/>
          <w:jc w:val="center"/>
        </w:trPr>
        <w:tc>
          <w:tcPr>
            <w:tcW w:w="1987" w:type="dxa"/>
          </w:tcPr>
          <w:p w:rsidR="00774AC0" w:rsidRPr="00EC3150" w:rsidRDefault="00774AC0"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774AC0" w:rsidRPr="00EC3150" w:rsidRDefault="00774AC0" w:rsidP="00ED2FE4">
            <w:pPr>
              <w:rPr>
                <w:rFonts w:ascii="Arial" w:hAnsi="Arial" w:cs="Arial"/>
                <w:sz w:val="22"/>
                <w:szCs w:val="22"/>
              </w:rPr>
            </w:pPr>
          </w:p>
        </w:tc>
        <w:tc>
          <w:tcPr>
            <w:tcW w:w="868" w:type="dxa"/>
          </w:tcPr>
          <w:p w:rsidR="00774AC0" w:rsidRPr="00EC3150" w:rsidRDefault="00774AC0"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774AC0" w:rsidRPr="00EC3150" w:rsidRDefault="00774AC0" w:rsidP="00ED2FE4">
            <w:pPr>
              <w:jc w:val="right"/>
              <w:rPr>
                <w:rFonts w:ascii="Arial" w:hAnsi="Arial" w:cs="Arial"/>
                <w:sz w:val="22"/>
                <w:szCs w:val="22"/>
              </w:rPr>
            </w:pPr>
          </w:p>
        </w:tc>
        <w:tc>
          <w:tcPr>
            <w:tcW w:w="2898" w:type="dxa"/>
            <w:tcBorders>
              <w:left w:val="nil"/>
            </w:tcBorders>
          </w:tcPr>
          <w:p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774AC0" w:rsidRPr="00EC3150" w:rsidRDefault="00774AC0" w:rsidP="00ED2FE4">
            <w:pPr>
              <w:jc w:val="both"/>
              <w:rPr>
                <w:rFonts w:ascii="Arial" w:hAnsi="Arial" w:cs="Arial"/>
                <w:sz w:val="22"/>
                <w:szCs w:val="22"/>
              </w:rPr>
            </w:pPr>
          </w:p>
        </w:tc>
      </w:tr>
      <w:tr w:rsidR="00774AC0" w:rsidRPr="00EC3150" w:rsidTr="00ED2FE4">
        <w:trPr>
          <w:cantSplit/>
          <w:jc w:val="center"/>
        </w:trPr>
        <w:tc>
          <w:tcPr>
            <w:tcW w:w="1987" w:type="dxa"/>
          </w:tcPr>
          <w:p w:rsidR="00774AC0" w:rsidRPr="00EC3150" w:rsidRDefault="00774AC0"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774AC0" w:rsidRPr="00EC3150" w:rsidRDefault="00774AC0" w:rsidP="00ED2FE4">
            <w:pPr>
              <w:rPr>
                <w:rFonts w:ascii="Arial" w:hAnsi="Arial" w:cs="Arial"/>
                <w:sz w:val="22"/>
                <w:szCs w:val="22"/>
              </w:rPr>
            </w:pPr>
          </w:p>
        </w:tc>
        <w:tc>
          <w:tcPr>
            <w:tcW w:w="868" w:type="dxa"/>
          </w:tcPr>
          <w:p w:rsidR="00774AC0" w:rsidRPr="00EC3150" w:rsidRDefault="00774AC0" w:rsidP="00ED2FE4">
            <w:pPr>
              <w:jc w:val="right"/>
              <w:rPr>
                <w:rFonts w:ascii="Arial" w:hAnsi="Arial" w:cs="Arial"/>
                <w:sz w:val="22"/>
                <w:szCs w:val="22"/>
              </w:rPr>
            </w:pPr>
          </w:p>
        </w:tc>
        <w:tc>
          <w:tcPr>
            <w:tcW w:w="1080" w:type="dxa"/>
            <w:tcBorders>
              <w:top w:val="single" w:sz="4" w:space="0" w:color="auto"/>
            </w:tcBorders>
          </w:tcPr>
          <w:p w:rsidR="00774AC0" w:rsidRPr="00EC3150" w:rsidRDefault="00774AC0" w:rsidP="00ED2FE4">
            <w:pPr>
              <w:jc w:val="right"/>
              <w:rPr>
                <w:rFonts w:ascii="Arial" w:hAnsi="Arial" w:cs="Arial"/>
                <w:sz w:val="22"/>
                <w:szCs w:val="22"/>
              </w:rPr>
            </w:pPr>
          </w:p>
        </w:tc>
        <w:tc>
          <w:tcPr>
            <w:tcW w:w="2898" w:type="dxa"/>
            <w:tcBorders>
              <w:left w:val="nil"/>
            </w:tcBorders>
          </w:tcPr>
          <w:p w:rsidR="00774AC0" w:rsidRPr="00EC3150" w:rsidRDefault="00774AC0"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774AC0" w:rsidRPr="00EC3150" w:rsidRDefault="00774AC0"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CF3" w:rsidRDefault="00265CF3">
      <w:r>
        <w:separator/>
      </w:r>
    </w:p>
  </w:endnote>
  <w:endnote w:type="continuationSeparator" w:id="0">
    <w:p w:rsidR="00265CF3" w:rsidRDefault="0026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CF3" w:rsidRDefault="00265CF3">
      <w:r>
        <w:separator/>
      </w:r>
    </w:p>
  </w:footnote>
  <w:footnote w:type="continuationSeparator" w:id="0">
    <w:p w:rsidR="00265CF3" w:rsidRDefault="0026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314D21"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F34279">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4C2136" w:rsidP="007146BC">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D3BEB">
            <w:rPr>
              <w:sz w:val="22"/>
            </w:rPr>
            <w:t>0</w:t>
          </w:r>
          <w:r w:rsidR="007146BC">
            <w:rPr>
              <w:sz w:val="22"/>
            </w:rPr>
            <w:t>0</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866046" w:rsidP="000540E7">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7DC2EFB6"/>
    <w:lvl w:ilvl="0">
      <w:start w:val="100"/>
      <w:numFmt w:val="decimal"/>
      <w:lvlText w:val="A 0%1 RT"/>
      <w:lvlJc w:val="left"/>
      <w:pPr>
        <w:tabs>
          <w:tab w:val="num" w:pos="540"/>
        </w:tabs>
        <w:ind w:left="540" w:hanging="540"/>
      </w:pPr>
      <w:rPr>
        <w:rFonts w:hint="default"/>
      </w:rPr>
    </w:lvl>
    <w:lvl w:ilvl="1">
      <w:start w:val="1"/>
      <w:numFmt w:val="decimal"/>
      <w:lvlText w:val="B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601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540E7"/>
    <w:rsid w:val="000600A8"/>
    <w:rsid w:val="00073300"/>
    <w:rsid w:val="000763F1"/>
    <w:rsid w:val="00086327"/>
    <w:rsid w:val="000A3AF4"/>
    <w:rsid w:val="000A3FB9"/>
    <w:rsid w:val="000B6295"/>
    <w:rsid w:val="000C3BB1"/>
    <w:rsid w:val="000C4981"/>
    <w:rsid w:val="000C59EC"/>
    <w:rsid w:val="000E3536"/>
    <w:rsid w:val="00104BE1"/>
    <w:rsid w:val="00124548"/>
    <w:rsid w:val="00131F51"/>
    <w:rsid w:val="001449EB"/>
    <w:rsid w:val="00144DF8"/>
    <w:rsid w:val="00147541"/>
    <w:rsid w:val="00152E4D"/>
    <w:rsid w:val="00160AEF"/>
    <w:rsid w:val="00180C97"/>
    <w:rsid w:val="0018212E"/>
    <w:rsid w:val="00184DE0"/>
    <w:rsid w:val="001864F2"/>
    <w:rsid w:val="001901BC"/>
    <w:rsid w:val="00190709"/>
    <w:rsid w:val="001A164D"/>
    <w:rsid w:val="001A28B5"/>
    <w:rsid w:val="001A6CD7"/>
    <w:rsid w:val="001A7A41"/>
    <w:rsid w:val="001C4820"/>
    <w:rsid w:val="001C7734"/>
    <w:rsid w:val="001C7DE2"/>
    <w:rsid w:val="001D5F3B"/>
    <w:rsid w:val="001E0ABA"/>
    <w:rsid w:val="001E26F1"/>
    <w:rsid w:val="001F1608"/>
    <w:rsid w:val="00212978"/>
    <w:rsid w:val="0022493A"/>
    <w:rsid w:val="00250393"/>
    <w:rsid w:val="00255FE2"/>
    <w:rsid w:val="0025796E"/>
    <w:rsid w:val="00262E58"/>
    <w:rsid w:val="00265CF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4D21"/>
    <w:rsid w:val="00316AC6"/>
    <w:rsid w:val="003309DC"/>
    <w:rsid w:val="00330A7D"/>
    <w:rsid w:val="00336E74"/>
    <w:rsid w:val="00350673"/>
    <w:rsid w:val="0035639B"/>
    <w:rsid w:val="00372994"/>
    <w:rsid w:val="00375C3B"/>
    <w:rsid w:val="003811BC"/>
    <w:rsid w:val="003847CD"/>
    <w:rsid w:val="003A7AD8"/>
    <w:rsid w:val="003B5246"/>
    <w:rsid w:val="003B70F2"/>
    <w:rsid w:val="003C641E"/>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2F1"/>
    <w:rsid w:val="004908E9"/>
    <w:rsid w:val="004A0AC5"/>
    <w:rsid w:val="004A2C1F"/>
    <w:rsid w:val="004C2136"/>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870CE"/>
    <w:rsid w:val="0059145C"/>
    <w:rsid w:val="005915D9"/>
    <w:rsid w:val="005929CE"/>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C2C25"/>
    <w:rsid w:val="006E73B0"/>
    <w:rsid w:val="006F0F8A"/>
    <w:rsid w:val="00701F6C"/>
    <w:rsid w:val="00711D49"/>
    <w:rsid w:val="007136A7"/>
    <w:rsid w:val="007146BC"/>
    <w:rsid w:val="007168E4"/>
    <w:rsid w:val="00717DA6"/>
    <w:rsid w:val="007278CF"/>
    <w:rsid w:val="00733694"/>
    <w:rsid w:val="00760229"/>
    <w:rsid w:val="007615FD"/>
    <w:rsid w:val="00764E4A"/>
    <w:rsid w:val="00765BFD"/>
    <w:rsid w:val="00767454"/>
    <w:rsid w:val="00774AC0"/>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2538"/>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63337"/>
    <w:rsid w:val="00963CB2"/>
    <w:rsid w:val="00965060"/>
    <w:rsid w:val="009672A3"/>
    <w:rsid w:val="0097631C"/>
    <w:rsid w:val="009771E6"/>
    <w:rsid w:val="0099484D"/>
    <w:rsid w:val="009A24BF"/>
    <w:rsid w:val="009D0CD0"/>
    <w:rsid w:val="009E046C"/>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80100"/>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20A"/>
    <w:rsid w:val="00B33704"/>
    <w:rsid w:val="00B34EFE"/>
    <w:rsid w:val="00B417C3"/>
    <w:rsid w:val="00B43A34"/>
    <w:rsid w:val="00B521C5"/>
    <w:rsid w:val="00B52325"/>
    <w:rsid w:val="00B65282"/>
    <w:rsid w:val="00B8062B"/>
    <w:rsid w:val="00B82DF4"/>
    <w:rsid w:val="00B9202B"/>
    <w:rsid w:val="00B94F72"/>
    <w:rsid w:val="00B95F80"/>
    <w:rsid w:val="00BA3285"/>
    <w:rsid w:val="00BA6CF3"/>
    <w:rsid w:val="00BA7690"/>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260FD"/>
    <w:rsid w:val="00C328AB"/>
    <w:rsid w:val="00C344EC"/>
    <w:rsid w:val="00C44824"/>
    <w:rsid w:val="00C71FCC"/>
    <w:rsid w:val="00C74705"/>
    <w:rsid w:val="00C87168"/>
    <w:rsid w:val="00C8757C"/>
    <w:rsid w:val="00C9409F"/>
    <w:rsid w:val="00CA6E43"/>
    <w:rsid w:val="00CC51E6"/>
    <w:rsid w:val="00CD7146"/>
    <w:rsid w:val="00CE1661"/>
    <w:rsid w:val="00CE51D9"/>
    <w:rsid w:val="00D00C80"/>
    <w:rsid w:val="00D066A8"/>
    <w:rsid w:val="00D10D31"/>
    <w:rsid w:val="00D22265"/>
    <w:rsid w:val="00D266E4"/>
    <w:rsid w:val="00D26F96"/>
    <w:rsid w:val="00D43221"/>
    <w:rsid w:val="00D438E1"/>
    <w:rsid w:val="00D44C23"/>
    <w:rsid w:val="00D51A47"/>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3613"/>
    <w:rsid w:val="00E35325"/>
    <w:rsid w:val="00E61C73"/>
    <w:rsid w:val="00E62474"/>
    <w:rsid w:val="00E646FE"/>
    <w:rsid w:val="00E72E0C"/>
    <w:rsid w:val="00E732C8"/>
    <w:rsid w:val="00E77916"/>
    <w:rsid w:val="00E854AB"/>
    <w:rsid w:val="00E97968"/>
    <w:rsid w:val="00EA43E3"/>
    <w:rsid w:val="00EA5AC6"/>
    <w:rsid w:val="00EA7139"/>
    <w:rsid w:val="00EB476D"/>
    <w:rsid w:val="00EC2404"/>
    <w:rsid w:val="00EC5FE6"/>
    <w:rsid w:val="00EC7343"/>
    <w:rsid w:val="00ED4AFB"/>
    <w:rsid w:val="00EE0C59"/>
    <w:rsid w:val="00EE637D"/>
    <w:rsid w:val="00EF0DCB"/>
    <w:rsid w:val="00F004C2"/>
    <w:rsid w:val="00F02CB0"/>
    <w:rsid w:val="00F074B8"/>
    <w:rsid w:val="00F224D8"/>
    <w:rsid w:val="00F23A4D"/>
    <w:rsid w:val="00F3066F"/>
    <w:rsid w:val="00F3168C"/>
    <w:rsid w:val="00F34279"/>
    <w:rsid w:val="00F373A8"/>
    <w:rsid w:val="00F40D88"/>
    <w:rsid w:val="00F701F1"/>
    <w:rsid w:val="00F806E4"/>
    <w:rsid w:val="00F86AB0"/>
    <w:rsid w:val="00F91154"/>
    <w:rsid w:val="00F93C8C"/>
    <w:rsid w:val="00F96392"/>
    <w:rsid w:val="00FB0CC9"/>
    <w:rsid w:val="00FB73FE"/>
    <w:rsid w:val="00FC3A57"/>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66035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4</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16</cp:revision>
  <cp:lastPrinted>2014-03-20T22:38:00Z</cp:lastPrinted>
  <dcterms:created xsi:type="dcterms:W3CDTF">2015-12-22T21:38:00Z</dcterms:created>
  <dcterms:modified xsi:type="dcterms:W3CDTF">2015-12-29T22:00:00Z</dcterms:modified>
  <cp:category>AAIP</cp:category>
</cp:coreProperties>
</file>